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5DF" w:rsidRDefault="004325DF" w:rsidP="004325DF">
      <w:pPr>
        <w:spacing w:line="560" w:lineRule="exact"/>
        <w:rPr>
          <w:sz w:val="28"/>
          <w:szCs w:val="28"/>
        </w:rPr>
      </w:pPr>
      <w:r w:rsidRPr="004325DF">
        <w:rPr>
          <w:rFonts w:hint="eastAsia"/>
          <w:sz w:val="28"/>
          <w:szCs w:val="28"/>
        </w:rPr>
        <w:t>附件一</w:t>
      </w:r>
    </w:p>
    <w:p w:rsidR="004325DF" w:rsidRPr="004325DF" w:rsidRDefault="004325DF" w:rsidP="004325DF">
      <w:pPr>
        <w:spacing w:line="560" w:lineRule="exact"/>
        <w:ind w:firstLineChars="700" w:firstLine="1960"/>
        <w:rPr>
          <w:rFonts w:asciiTheme="minorEastAsia" w:hAnsiTheme="minorEastAsia" w:cs="方正小标宋简体"/>
          <w:sz w:val="28"/>
          <w:szCs w:val="28"/>
        </w:rPr>
      </w:pPr>
      <w:r w:rsidRPr="004325DF">
        <w:rPr>
          <w:rFonts w:asciiTheme="minorEastAsia" w:hAnsiTheme="minorEastAsia" w:cs="方正小标宋简体" w:hint="eastAsia"/>
          <w:sz w:val="28"/>
          <w:szCs w:val="28"/>
        </w:rPr>
        <w:t>书写参考内容</w:t>
      </w:r>
    </w:p>
    <w:p w:rsidR="004325DF" w:rsidRPr="004325DF" w:rsidRDefault="004325DF" w:rsidP="00002F21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4325DF">
        <w:rPr>
          <w:rFonts w:asciiTheme="minorEastAsia" w:hAnsiTheme="minorEastAsia" w:cs="Times New Roman"/>
          <w:sz w:val="24"/>
          <w:szCs w:val="24"/>
        </w:rPr>
        <w:t>1.不让一名家庭经济困难学生失学，既是党和国家依法保障学生平等享有受教育权利的重要举措，也是国家扶贫攻坚、全面建设小康社会的重大任务，新时代要求学生资助工作必须上升到国家战略、长治久安和改革发展稳定的大局中谋划和推进。</w:t>
      </w:r>
    </w:p>
    <w:p w:rsidR="004325DF" w:rsidRPr="004325DF" w:rsidRDefault="004325DF" w:rsidP="00002F21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4325DF">
        <w:rPr>
          <w:rFonts w:asciiTheme="minorEastAsia" w:hAnsiTheme="minorEastAsia" w:cs="Times New Roman"/>
          <w:sz w:val="24"/>
          <w:szCs w:val="24"/>
        </w:rPr>
        <w:t>2.习近平总书记指出，保障贫困地区办学经费，健全家庭困难学生资助体系。要推进教育精准脱贫，重点帮助贫困人口子女接受教育，阻断贫困代际传递，让每一个孩子都对自己有信心、对未来有希望。</w:t>
      </w:r>
    </w:p>
    <w:p w:rsidR="004325DF" w:rsidRPr="004325DF" w:rsidRDefault="004325DF" w:rsidP="00002F21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4325DF">
        <w:rPr>
          <w:rFonts w:asciiTheme="minorEastAsia" w:hAnsiTheme="minorEastAsia" w:cs="Times New Roman"/>
          <w:sz w:val="24"/>
          <w:szCs w:val="24"/>
        </w:rPr>
        <w:t>3.建立国家资助、学校奖助、社会捐助、学生自助“四位一体”的发展型资助体系，构建物质帮助、道德浸润、能力拓展、精神激励有效融合的资助育人长效机制，实现无偿资助与有偿资助、显性资助与隐性资助的有机融合，形成“解困—育人—成才—回馈”的良性循环，着力培养受助学生自立自强、诚实守信、知恩感恩、勇于担当的良好品质。</w:t>
      </w:r>
    </w:p>
    <w:p w:rsidR="004325DF" w:rsidRPr="004325DF" w:rsidRDefault="004325DF" w:rsidP="00002F21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4325DF">
        <w:rPr>
          <w:rFonts w:asciiTheme="minorEastAsia" w:hAnsiTheme="minorEastAsia" w:cs="Times New Roman"/>
          <w:sz w:val="24"/>
          <w:szCs w:val="24"/>
        </w:rPr>
        <w:t>4.消除贫困、改善民生、逐步实现共同富裕，是社会主义的本质要求，是我们党的重要使命。</w:t>
      </w:r>
    </w:p>
    <w:p w:rsidR="004325DF" w:rsidRPr="004325DF" w:rsidRDefault="004325DF" w:rsidP="00002F21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4325DF">
        <w:rPr>
          <w:rFonts w:asciiTheme="minorEastAsia" w:hAnsiTheme="minorEastAsia" w:cs="Times New Roman"/>
          <w:bCs/>
          <w:sz w:val="24"/>
          <w:szCs w:val="24"/>
        </w:rPr>
        <w:t>5.要实现精准资助和资助育人的目标，就必须在加强法治化建设、加强规范管理的基础上，全面提升学生资助工作的科学化水平。</w:t>
      </w:r>
    </w:p>
    <w:p w:rsidR="004325DF" w:rsidRPr="004325DF" w:rsidRDefault="004325DF" w:rsidP="00002F21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4325DF">
        <w:rPr>
          <w:rFonts w:asciiTheme="minorEastAsia" w:hAnsiTheme="minorEastAsia" w:cs="Times New Roman"/>
          <w:bCs/>
          <w:sz w:val="24"/>
          <w:szCs w:val="24"/>
        </w:rPr>
        <w:t>6.全体资助工作者必将以十九大精神为指引，全力做好学生资助工作，让学生资助的历史画卷在砥砺奋进中灿烂展开，让教育公平的时代华章在伟大复兴的征程中持续奏响！</w:t>
      </w:r>
    </w:p>
    <w:p w:rsidR="004325DF" w:rsidRPr="004325DF" w:rsidRDefault="004325DF" w:rsidP="00002F21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  <w:lang w:bidi="en-US"/>
        </w:rPr>
      </w:pPr>
      <w:r w:rsidRPr="004325DF">
        <w:rPr>
          <w:rFonts w:asciiTheme="minorEastAsia" w:hAnsiTheme="minorEastAsia" w:cs="Times New Roman"/>
          <w:sz w:val="24"/>
          <w:szCs w:val="24"/>
          <w:lang w:bidi="en-US"/>
        </w:rPr>
        <w:t>7.学生资助工作要转变观念，创新方式，把资助和育人有机融合起来，把资助工作落脚到人才培养这个核心任务上。</w:t>
      </w:r>
    </w:p>
    <w:p w:rsidR="004325DF" w:rsidRPr="004325DF" w:rsidRDefault="004325DF" w:rsidP="00002F21">
      <w:pPr>
        <w:spacing w:line="360" w:lineRule="auto"/>
        <w:ind w:firstLineChars="200" w:firstLine="480"/>
        <w:rPr>
          <w:rFonts w:asciiTheme="minorEastAsia" w:hAnsiTheme="minorEastAsia" w:cs="Times New Roman"/>
          <w:bCs/>
          <w:sz w:val="24"/>
          <w:szCs w:val="24"/>
        </w:rPr>
      </w:pPr>
      <w:r w:rsidRPr="004325DF">
        <w:rPr>
          <w:rFonts w:asciiTheme="minorEastAsia" w:hAnsiTheme="minorEastAsia" w:cs="Times New Roman"/>
          <w:bCs/>
          <w:sz w:val="24"/>
          <w:szCs w:val="24"/>
        </w:rPr>
        <w:t>8.做好学生资助工作是建设人力资源强国的迫切需要。做好学生资助工作是全面建成小康社会的必然要求。做好学生资助工作是加快教育现代化的重要基础。</w:t>
      </w:r>
    </w:p>
    <w:p w:rsidR="004325DF" w:rsidRPr="004325DF" w:rsidRDefault="004325DF" w:rsidP="00002F21">
      <w:pPr>
        <w:spacing w:line="360" w:lineRule="auto"/>
        <w:ind w:firstLineChars="200" w:firstLine="480"/>
        <w:rPr>
          <w:rFonts w:asciiTheme="minorEastAsia" w:hAnsiTheme="minorEastAsia" w:cs="Times New Roman"/>
          <w:bCs/>
          <w:sz w:val="24"/>
          <w:szCs w:val="24"/>
        </w:rPr>
      </w:pPr>
      <w:r w:rsidRPr="004325DF">
        <w:rPr>
          <w:rFonts w:asciiTheme="minorEastAsia" w:hAnsiTheme="minorEastAsia" w:cs="Times New Roman"/>
          <w:bCs/>
          <w:sz w:val="24"/>
          <w:szCs w:val="24"/>
        </w:rPr>
        <w:t>9.立德树人是教育工作的根本任务，也是学生资助工作的根本任务。</w:t>
      </w:r>
    </w:p>
    <w:p w:rsidR="004325DF" w:rsidRPr="004325DF" w:rsidRDefault="004325DF" w:rsidP="00002F21">
      <w:pPr>
        <w:spacing w:line="360" w:lineRule="auto"/>
        <w:ind w:firstLineChars="200" w:firstLine="480"/>
        <w:rPr>
          <w:rFonts w:asciiTheme="minorEastAsia" w:hAnsiTheme="minorEastAsia" w:cs="Times New Roman"/>
          <w:bCs/>
          <w:sz w:val="24"/>
          <w:szCs w:val="24"/>
        </w:rPr>
      </w:pPr>
      <w:r w:rsidRPr="004325DF">
        <w:rPr>
          <w:rFonts w:asciiTheme="minorEastAsia" w:hAnsiTheme="minorEastAsia" w:cs="Times New Roman"/>
          <w:bCs/>
          <w:sz w:val="24"/>
          <w:szCs w:val="24"/>
        </w:rPr>
        <w:t>10.资助育人是立德树人工作的重要组成部分。</w:t>
      </w:r>
    </w:p>
    <w:p w:rsidR="004325DF" w:rsidRPr="004325DF" w:rsidRDefault="004325DF" w:rsidP="00002F21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4325DF">
        <w:rPr>
          <w:rFonts w:asciiTheme="minorEastAsia" w:hAnsiTheme="minorEastAsia" w:cs="Times New Roman"/>
          <w:bCs/>
          <w:sz w:val="24"/>
          <w:szCs w:val="24"/>
        </w:rPr>
        <w:t>11.要把社会主义核心价值观融入资助</w:t>
      </w:r>
      <w:proofErr w:type="gramStart"/>
      <w:r w:rsidRPr="004325DF">
        <w:rPr>
          <w:rFonts w:asciiTheme="minorEastAsia" w:hAnsiTheme="minorEastAsia" w:cs="Times New Roman"/>
          <w:bCs/>
          <w:sz w:val="24"/>
          <w:szCs w:val="24"/>
        </w:rPr>
        <w:t>育人全</w:t>
      </w:r>
      <w:proofErr w:type="gramEnd"/>
      <w:r w:rsidRPr="004325DF">
        <w:rPr>
          <w:rFonts w:asciiTheme="minorEastAsia" w:hAnsiTheme="minorEastAsia" w:cs="Times New Roman"/>
          <w:bCs/>
          <w:sz w:val="24"/>
          <w:szCs w:val="24"/>
        </w:rPr>
        <w:t>过程。</w:t>
      </w:r>
    </w:p>
    <w:p w:rsidR="004325DF" w:rsidRPr="004325DF" w:rsidRDefault="004325DF" w:rsidP="00002F21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4325DF">
        <w:rPr>
          <w:rFonts w:asciiTheme="minorEastAsia" w:hAnsiTheme="minorEastAsia" w:cs="Times New Roman"/>
          <w:bCs/>
          <w:sz w:val="24"/>
          <w:szCs w:val="24"/>
        </w:rPr>
        <w:t>12.以“资助育人”理念引领新时代学生资助工作</w:t>
      </w:r>
      <w:r w:rsidRPr="004325DF">
        <w:rPr>
          <w:rFonts w:asciiTheme="minorEastAsia" w:hAnsiTheme="minorEastAsia" w:cs="Times New Roman" w:hint="eastAsia"/>
          <w:bCs/>
          <w:sz w:val="24"/>
          <w:szCs w:val="24"/>
        </w:rPr>
        <w:t>。</w:t>
      </w:r>
    </w:p>
    <w:p w:rsidR="004325DF" w:rsidRPr="004325DF" w:rsidRDefault="004325DF" w:rsidP="00002F21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4325DF">
        <w:rPr>
          <w:rFonts w:asciiTheme="minorEastAsia" w:hAnsiTheme="minorEastAsia" w:cs="Times New Roman"/>
          <w:sz w:val="24"/>
          <w:szCs w:val="24"/>
          <w:lang w:bidi="en-US"/>
        </w:rPr>
        <w:lastRenderedPageBreak/>
        <w:t>13.资助不是目的，只是一种手段，学生资助的根本目的是育人。</w:t>
      </w:r>
    </w:p>
    <w:p w:rsidR="004325DF" w:rsidRPr="004325DF" w:rsidRDefault="004325DF" w:rsidP="00002F21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4325DF">
        <w:rPr>
          <w:rFonts w:asciiTheme="minorEastAsia" w:hAnsiTheme="minorEastAsia" w:cs="Times New Roman"/>
          <w:sz w:val="24"/>
          <w:szCs w:val="24"/>
        </w:rPr>
        <w:t>14.让家庭经济困难学生共享改革发展成果。</w:t>
      </w:r>
    </w:p>
    <w:p w:rsidR="004325DF" w:rsidRPr="004325DF" w:rsidRDefault="004325DF" w:rsidP="00002F21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4325DF">
        <w:rPr>
          <w:rFonts w:asciiTheme="minorEastAsia" w:hAnsiTheme="minorEastAsia" w:cs="Times New Roman"/>
          <w:sz w:val="24"/>
          <w:szCs w:val="24"/>
        </w:rPr>
        <w:t>15.不让一个学生因家庭经济困难而失学。</w:t>
      </w:r>
    </w:p>
    <w:p w:rsidR="004325DF" w:rsidRPr="004325DF" w:rsidRDefault="004325DF" w:rsidP="00002F21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4325DF">
        <w:rPr>
          <w:rFonts w:asciiTheme="minorEastAsia" w:hAnsiTheme="minorEastAsia" w:cs="Times New Roman"/>
          <w:sz w:val="24"/>
          <w:szCs w:val="24"/>
        </w:rPr>
        <w:t>16.加强励志教育、诚信教育和社会责任感教育。</w:t>
      </w:r>
    </w:p>
    <w:p w:rsidR="004325DF" w:rsidRPr="004325DF" w:rsidRDefault="004325DF" w:rsidP="00002F21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4325DF">
        <w:rPr>
          <w:rFonts w:asciiTheme="minorEastAsia" w:hAnsiTheme="minorEastAsia" w:cs="Times New Roman"/>
          <w:sz w:val="24"/>
          <w:szCs w:val="24"/>
        </w:rPr>
        <w:t>17.资助改变命运。资助放飞梦想。资助成就未来。</w:t>
      </w:r>
    </w:p>
    <w:p w:rsidR="004325DF" w:rsidRPr="004325DF" w:rsidRDefault="004325DF" w:rsidP="00002F21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4325DF">
        <w:rPr>
          <w:rFonts w:asciiTheme="minorEastAsia" w:hAnsiTheme="minorEastAsia" w:cs="Times New Roman"/>
          <w:sz w:val="24"/>
          <w:szCs w:val="24"/>
        </w:rPr>
        <w:t>18.资助育人是促进教育公平和社会公正，构建社会主义和谐社会的重要举措。</w:t>
      </w:r>
    </w:p>
    <w:p w:rsidR="004325DF" w:rsidRPr="004325DF" w:rsidRDefault="004325DF" w:rsidP="00002F21">
      <w:pPr>
        <w:spacing w:line="360" w:lineRule="auto"/>
        <w:ind w:firstLineChars="200" w:firstLine="480"/>
        <w:rPr>
          <w:rFonts w:asciiTheme="minorEastAsia" w:hAnsiTheme="minorEastAsia" w:cs="Times New Roman"/>
          <w:bCs/>
          <w:sz w:val="24"/>
          <w:szCs w:val="24"/>
        </w:rPr>
      </w:pPr>
      <w:bookmarkStart w:id="0" w:name="_GoBack"/>
      <w:r w:rsidRPr="004325DF">
        <w:rPr>
          <w:rFonts w:asciiTheme="minorEastAsia" w:hAnsiTheme="minorEastAsia" w:cs="Times New Roman"/>
          <w:sz w:val="24"/>
          <w:szCs w:val="24"/>
        </w:rPr>
        <w:t>19.</w:t>
      </w:r>
      <w:r w:rsidRPr="004325DF">
        <w:rPr>
          <w:rFonts w:asciiTheme="minorEastAsia" w:hAnsiTheme="minorEastAsia" w:cs="Times New Roman"/>
          <w:bCs/>
          <w:sz w:val="24"/>
          <w:szCs w:val="24"/>
        </w:rPr>
        <w:t>经济帮扶与精神帮扶相结合。</w:t>
      </w:r>
    </w:p>
    <w:p w:rsidR="004325DF" w:rsidRPr="004325DF" w:rsidRDefault="004325DF" w:rsidP="00002F21">
      <w:pPr>
        <w:spacing w:line="360" w:lineRule="auto"/>
        <w:ind w:firstLineChars="200" w:firstLine="480"/>
        <w:rPr>
          <w:rFonts w:asciiTheme="minorEastAsia" w:hAnsiTheme="minorEastAsia" w:cs="Times New Roman"/>
          <w:bCs/>
          <w:sz w:val="24"/>
          <w:szCs w:val="24"/>
        </w:rPr>
      </w:pPr>
      <w:r w:rsidRPr="004325DF">
        <w:rPr>
          <w:rFonts w:asciiTheme="minorEastAsia" w:hAnsiTheme="minorEastAsia" w:cs="Times New Roman"/>
          <w:bCs/>
          <w:sz w:val="24"/>
          <w:szCs w:val="24"/>
        </w:rPr>
        <w:t>20.学生资助是一项重要的保民生、暖民心工程，事关脱贫攻坚，事关社会公平。</w:t>
      </w:r>
    </w:p>
    <w:p w:rsidR="004325DF" w:rsidRPr="004325DF" w:rsidRDefault="004325DF" w:rsidP="00002F21">
      <w:pPr>
        <w:spacing w:line="360" w:lineRule="auto"/>
        <w:ind w:firstLineChars="200" w:firstLine="480"/>
        <w:rPr>
          <w:rFonts w:asciiTheme="minorEastAsia" w:hAnsiTheme="minorEastAsia" w:cs="Times New Roman"/>
          <w:bCs/>
          <w:sz w:val="24"/>
          <w:szCs w:val="24"/>
        </w:rPr>
      </w:pPr>
      <w:r w:rsidRPr="004325DF">
        <w:rPr>
          <w:rFonts w:asciiTheme="minorEastAsia" w:hAnsiTheme="minorEastAsia" w:cs="Times New Roman"/>
          <w:bCs/>
          <w:sz w:val="24"/>
          <w:szCs w:val="24"/>
        </w:rPr>
        <w:t>21.切实发挥学生资助育人功效。</w:t>
      </w:r>
    </w:p>
    <w:p w:rsidR="004325DF" w:rsidRPr="004325DF" w:rsidRDefault="004325DF" w:rsidP="00002F21">
      <w:pPr>
        <w:spacing w:line="360" w:lineRule="auto"/>
        <w:ind w:firstLineChars="200" w:firstLine="480"/>
        <w:rPr>
          <w:rFonts w:asciiTheme="minorEastAsia" w:hAnsiTheme="minorEastAsia" w:cs="Times New Roman"/>
          <w:bCs/>
          <w:sz w:val="24"/>
          <w:szCs w:val="24"/>
        </w:rPr>
      </w:pPr>
      <w:r w:rsidRPr="004325DF">
        <w:rPr>
          <w:rFonts w:asciiTheme="minorEastAsia" w:hAnsiTheme="minorEastAsia" w:cs="Times New Roman"/>
          <w:bCs/>
          <w:sz w:val="24"/>
          <w:szCs w:val="24"/>
        </w:rPr>
        <w:t>22.努力提升学生资助科学化水平。</w:t>
      </w:r>
    </w:p>
    <w:p w:rsidR="004325DF" w:rsidRPr="004325DF" w:rsidRDefault="004325DF" w:rsidP="00002F21">
      <w:pPr>
        <w:spacing w:line="360" w:lineRule="auto"/>
        <w:ind w:firstLineChars="200" w:firstLine="480"/>
        <w:rPr>
          <w:rFonts w:asciiTheme="minorEastAsia" w:hAnsiTheme="minorEastAsia" w:cs="Times New Roman"/>
          <w:bCs/>
          <w:sz w:val="24"/>
          <w:szCs w:val="24"/>
        </w:rPr>
      </w:pPr>
      <w:r w:rsidRPr="004325DF">
        <w:rPr>
          <w:rFonts w:asciiTheme="minorEastAsia" w:hAnsiTheme="minorEastAsia" w:cs="Times New Roman"/>
          <w:bCs/>
          <w:sz w:val="24"/>
          <w:szCs w:val="24"/>
        </w:rPr>
        <w:t>23.教育公平是社会公平的重要基础。</w:t>
      </w:r>
    </w:p>
    <w:p w:rsidR="004325DF" w:rsidRPr="004325DF" w:rsidRDefault="004325DF" w:rsidP="00002F21">
      <w:pPr>
        <w:spacing w:line="360" w:lineRule="auto"/>
        <w:ind w:firstLineChars="200" w:firstLine="480"/>
        <w:rPr>
          <w:rFonts w:asciiTheme="minorEastAsia" w:hAnsiTheme="minorEastAsia" w:cs="Times New Roman"/>
          <w:bCs/>
          <w:sz w:val="24"/>
          <w:szCs w:val="24"/>
        </w:rPr>
      </w:pPr>
      <w:r w:rsidRPr="004325DF">
        <w:rPr>
          <w:rFonts w:asciiTheme="minorEastAsia" w:hAnsiTheme="minorEastAsia" w:cs="Times New Roman"/>
          <w:bCs/>
          <w:sz w:val="24"/>
          <w:szCs w:val="24"/>
        </w:rPr>
        <w:t>24.教育着力从源头上阻断贫困的代际传递，是最有效、最直接的精准扶贫。</w:t>
      </w:r>
    </w:p>
    <w:p w:rsidR="004325DF" w:rsidRPr="004325DF" w:rsidRDefault="004325DF" w:rsidP="00002F21">
      <w:pPr>
        <w:spacing w:line="360" w:lineRule="auto"/>
        <w:ind w:firstLineChars="200" w:firstLine="480"/>
        <w:rPr>
          <w:rFonts w:asciiTheme="minorEastAsia" w:hAnsiTheme="minorEastAsia" w:cs="Times New Roman"/>
          <w:bCs/>
          <w:sz w:val="24"/>
          <w:szCs w:val="24"/>
        </w:rPr>
      </w:pPr>
      <w:r w:rsidRPr="004325DF">
        <w:rPr>
          <w:rFonts w:asciiTheme="minorEastAsia" w:hAnsiTheme="minorEastAsia" w:cs="Times New Roman"/>
          <w:bCs/>
          <w:sz w:val="24"/>
          <w:szCs w:val="24"/>
        </w:rPr>
        <w:t>25.健全家庭经济困难学生资助体系。</w:t>
      </w:r>
    </w:p>
    <w:p w:rsidR="004325DF" w:rsidRPr="004325DF" w:rsidRDefault="004325DF" w:rsidP="00002F21">
      <w:pPr>
        <w:spacing w:line="360" w:lineRule="auto"/>
        <w:ind w:firstLineChars="200" w:firstLine="480"/>
        <w:rPr>
          <w:rFonts w:asciiTheme="minorEastAsia" w:hAnsiTheme="minorEastAsia" w:cs="Times New Roman"/>
          <w:bCs/>
          <w:sz w:val="24"/>
          <w:szCs w:val="24"/>
        </w:rPr>
      </w:pPr>
      <w:r w:rsidRPr="004325DF">
        <w:rPr>
          <w:rFonts w:asciiTheme="minorEastAsia" w:hAnsiTheme="minorEastAsia" w:cs="Times New Roman"/>
          <w:bCs/>
          <w:sz w:val="24"/>
          <w:szCs w:val="24"/>
        </w:rPr>
        <w:t>26.资助是基础、育人是核心。</w:t>
      </w:r>
    </w:p>
    <w:p w:rsidR="004325DF" w:rsidRPr="004325DF" w:rsidRDefault="004325DF" w:rsidP="00002F21">
      <w:pPr>
        <w:spacing w:line="360" w:lineRule="auto"/>
        <w:ind w:firstLineChars="200" w:firstLine="480"/>
        <w:rPr>
          <w:rFonts w:asciiTheme="minorEastAsia" w:hAnsiTheme="minorEastAsia" w:cs="Times New Roman"/>
          <w:bCs/>
          <w:sz w:val="24"/>
          <w:szCs w:val="24"/>
        </w:rPr>
      </w:pPr>
      <w:r w:rsidRPr="004325DF">
        <w:rPr>
          <w:rFonts w:asciiTheme="minorEastAsia" w:hAnsiTheme="minorEastAsia" w:cs="Times New Roman"/>
          <w:bCs/>
          <w:sz w:val="24"/>
          <w:szCs w:val="24"/>
        </w:rPr>
        <w:t>27.不断提高学生资助工作的精准水平。</w:t>
      </w:r>
    </w:p>
    <w:p w:rsidR="004325DF" w:rsidRPr="004325DF" w:rsidRDefault="004325DF" w:rsidP="00002F21">
      <w:pPr>
        <w:spacing w:line="360" w:lineRule="auto"/>
        <w:ind w:firstLineChars="200" w:firstLine="480"/>
        <w:rPr>
          <w:rFonts w:asciiTheme="minorEastAsia" w:hAnsiTheme="minorEastAsia" w:cs="Times New Roman"/>
          <w:bCs/>
          <w:sz w:val="24"/>
          <w:szCs w:val="24"/>
        </w:rPr>
      </w:pPr>
      <w:r w:rsidRPr="004325DF">
        <w:rPr>
          <w:rFonts w:asciiTheme="minorEastAsia" w:hAnsiTheme="minorEastAsia" w:cs="Times New Roman"/>
          <w:bCs/>
          <w:sz w:val="24"/>
          <w:szCs w:val="24"/>
        </w:rPr>
        <w:t>28.让教育公平的阳光温暖每一个家庭经济困难学生。</w:t>
      </w:r>
    </w:p>
    <w:p w:rsidR="004325DF" w:rsidRPr="004325DF" w:rsidRDefault="004325DF" w:rsidP="00002F21">
      <w:pPr>
        <w:spacing w:line="360" w:lineRule="auto"/>
        <w:ind w:firstLineChars="200" w:firstLine="480"/>
        <w:rPr>
          <w:rFonts w:asciiTheme="minorEastAsia" w:hAnsiTheme="minorEastAsia" w:cs="Times New Roman"/>
          <w:bCs/>
          <w:sz w:val="24"/>
          <w:szCs w:val="24"/>
        </w:rPr>
      </w:pPr>
      <w:r w:rsidRPr="004325DF">
        <w:rPr>
          <w:rFonts w:asciiTheme="minorEastAsia" w:hAnsiTheme="minorEastAsia" w:cs="Times New Roman"/>
          <w:bCs/>
          <w:sz w:val="24"/>
          <w:szCs w:val="24"/>
        </w:rPr>
        <w:t>29.让“资助育人”理念能够融入社会、深入人心。</w:t>
      </w:r>
    </w:p>
    <w:p w:rsidR="004325DF" w:rsidRPr="004325DF" w:rsidRDefault="004325DF" w:rsidP="00002F21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4325DF">
        <w:rPr>
          <w:rFonts w:asciiTheme="minorEastAsia" w:hAnsiTheme="minorEastAsia" w:cs="Times New Roman"/>
          <w:bCs/>
          <w:sz w:val="24"/>
          <w:szCs w:val="24"/>
        </w:rPr>
        <w:t>30.保障困难群体享有公平接受教育的权利，把学生资助工作提高到新的水平。</w:t>
      </w:r>
    </w:p>
    <w:bookmarkEnd w:id="0"/>
    <w:p w:rsidR="002F3036" w:rsidRPr="00002F21" w:rsidRDefault="002F3036" w:rsidP="00002F21">
      <w:pPr>
        <w:rPr>
          <w:sz w:val="32"/>
          <w:szCs w:val="32"/>
        </w:rPr>
      </w:pPr>
    </w:p>
    <w:sectPr w:rsidR="002F3036" w:rsidRPr="00002F21" w:rsidSect="001C4F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A7B" w:rsidRDefault="00FF0A7B" w:rsidP="00B6207A">
      <w:r>
        <w:separator/>
      </w:r>
    </w:p>
  </w:endnote>
  <w:endnote w:type="continuationSeparator" w:id="0">
    <w:p w:rsidR="00FF0A7B" w:rsidRDefault="00FF0A7B" w:rsidP="00B62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A7B" w:rsidRDefault="00FF0A7B" w:rsidP="00B6207A">
      <w:r>
        <w:separator/>
      </w:r>
    </w:p>
  </w:footnote>
  <w:footnote w:type="continuationSeparator" w:id="0">
    <w:p w:rsidR="00FF0A7B" w:rsidRDefault="00FF0A7B" w:rsidP="00B620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64F22"/>
    <w:multiLevelType w:val="multilevel"/>
    <w:tmpl w:val="52664F22"/>
    <w:lvl w:ilvl="0">
      <w:start w:val="1"/>
      <w:numFmt w:val="japaneseCounting"/>
      <w:lvlText w:val="%1、"/>
      <w:lvlJc w:val="left"/>
      <w:pPr>
        <w:ind w:left="1365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5" w:hanging="420"/>
      </w:pPr>
    </w:lvl>
    <w:lvl w:ilvl="2">
      <w:start w:val="1"/>
      <w:numFmt w:val="lowerRoman"/>
      <w:lvlText w:val="%3."/>
      <w:lvlJc w:val="right"/>
      <w:pPr>
        <w:ind w:left="1905" w:hanging="420"/>
      </w:pPr>
    </w:lvl>
    <w:lvl w:ilvl="3">
      <w:start w:val="1"/>
      <w:numFmt w:val="decimal"/>
      <w:lvlText w:val="%4."/>
      <w:lvlJc w:val="left"/>
      <w:pPr>
        <w:ind w:left="2325" w:hanging="420"/>
      </w:pPr>
    </w:lvl>
    <w:lvl w:ilvl="4">
      <w:start w:val="1"/>
      <w:numFmt w:val="lowerLetter"/>
      <w:lvlText w:val="%5)"/>
      <w:lvlJc w:val="left"/>
      <w:pPr>
        <w:ind w:left="2745" w:hanging="420"/>
      </w:pPr>
    </w:lvl>
    <w:lvl w:ilvl="5">
      <w:start w:val="1"/>
      <w:numFmt w:val="lowerRoman"/>
      <w:lvlText w:val="%6."/>
      <w:lvlJc w:val="right"/>
      <w:pPr>
        <w:ind w:left="3165" w:hanging="420"/>
      </w:pPr>
    </w:lvl>
    <w:lvl w:ilvl="6">
      <w:start w:val="1"/>
      <w:numFmt w:val="decimal"/>
      <w:lvlText w:val="%7."/>
      <w:lvlJc w:val="left"/>
      <w:pPr>
        <w:ind w:left="3585" w:hanging="420"/>
      </w:pPr>
    </w:lvl>
    <w:lvl w:ilvl="7">
      <w:start w:val="1"/>
      <w:numFmt w:val="lowerLetter"/>
      <w:lvlText w:val="%8)"/>
      <w:lvlJc w:val="left"/>
      <w:pPr>
        <w:ind w:left="4005" w:hanging="420"/>
      </w:pPr>
    </w:lvl>
    <w:lvl w:ilvl="8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34E"/>
    <w:rsid w:val="00002F21"/>
    <w:rsid w:val="000D3E8B"/>
    <w:rsid w:val="001C4F06"/>
    <w:rsid w:val="00220982"/>
    <w:rsid w:val="0027478B"/>
    <w:rsid w:val="002F3036"/>
    <w:rsid w:val="003C769A"/>
    <w:rsid w:val="004325DF"/>
    <w:rsid w:val="004E734E"/>
    <w:rsid w:val="00604632"/>
    <w:rsid w:val="00853A3C"/>
    <w:rsid w:val="00976221"/>
    <w:rsid w:val="00B6207A"/>
    <w:rsid w:val="00BA210A"/>
    <w:rsid w:val="00CB3794"/>
    <w:rsid w:val="00D65519"/>
    <w:rsid w:val="00DC5E06"/>
    <w:rsid w:val="00DF783B"/>
    <w:rsid w:val="00F86151"/>
    <w:rsid w:val="00FF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20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20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20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207A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6207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B6207A"/>
    <w:rPr>
      <w:b/>
      <w:bCs/>
    </w:rPr>
  </w:style>
  <w:style w:type="character" w:styleId="a7">
    <w:name w:val="Hyperlink"/>
    <w:basedOn w:val="a0"/>
    <w:uiPriority w:val="99"/>
    <w:unhideWhenUsed/>
    <w:rsid w:val="00B6207A"/>
    <w:rPr>
      <w:color w:val="0000FF" w:themeColor="hyperlink"/>
      <w:u w:val="single"/>
    </w:rPr>
  </w:style>
  <w:style w:type="table" w:styleId="a8">
    <w:name w:val="Table Grid"/>
    <w:basedOn w:val="a1"/>
    <w:rsid w:val="004325DF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20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207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20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207A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6207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B6207A"/>
    <w:rPr>
      <w:b/>
      <w:bCs/>
    </w:rPr>
  </w:style>
  <w:style w:type="character" w:styleId="a7">
    <w:name w:val="Hyperlink"/>
    <w:basedOn w:val="a0"/>
    <w:uiPriority w:val="99"/>
    <w:unhideWhenUsed/>
    <w:rsid w:val="00B6207A"/>
    <w:rPr>
      <w:color w:val="0000FF" w:themeColor="hyperlink"/>
      <w:u w:val="single"/>
    </w:rPr>
  </w:style>
  <w:style w:type="table" w:styleId="a8">
    <w:name w:val="Table Grid"/>
    <w:basedOn w:val="a1"/>
    <w:rsid w:val="004325DF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7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4D354-5689-4AEA-813B-2DD2E04A0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</dc:creator>
  <cp:lastModifiedBy>sz</cp:lastModifiedBy>
  <cp:revision>4</cp:revision>
  <dcterms:created xsi:type="dcterms:W3CDTF">2019-03-05T00:13:00Z</dcterms:created>
  <dcterms:modified xsi:type="dcterms:W3CDTF">2019-03-05T00:17:00Z</dcterms:modified>
</cp:coreProperties>
</file>