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BEE" w:rsidRPr="00322BEE" w:rsidRDefault="00322BEE" w:rsidP="00322BEE">
      <w:pPr>
        <w:widowControl/>
        <w:pBdr>
          <w:bottom w:val="dashed" w:sz="6" w:space="11" w:color="676767"/>
        </w:pBdr>
        <w:shd w:val="clear" w:color="auto" w:fill="FFFFFF"/>
        <w:jc w:val="center"/>
        <w:textAlignment w:val="center"/>
        <w:outlineLvl w:val="1"/>
        <w:rPr>
          <w:rFonts w:ascii="黑体" w:eastAsia="黑体" w:hAnsi="黑体" w:cs="宋体"/>
          <w:color w:val="000000"/>
          <w:kern w:val="0"/>
          <w:sz w:val="30"/>
          <w:szCs w:val="30"/>
        </w:rPr>
      </w:pPr>
      <w:r w:rsidRPr="00322BEE">
        <w:rPr>
          <w:rFonts w:ascii="黑体" w:eastAsia="黑体" w:hAnsi="黑体" w:cs="宋体" w:hint="eastAsia"/>
          <w:color w:val="000000"/>
          <w:kern w:val="0"/>
          <w:sz w:val="30"/>
          <w:szCs w:val="30"/>
        </w:rPr>
        <w:t>普通高等学校学生管理规定</w:t>
      </w:r>
    </w:p>
    <w:p w:rsidR="00322BEE" w:rsidRPr="00322BEE" w:rsidRDefault="00322BEE" w:rsidP="00322BEE">
      <w:pPr>
        <w:widowControl/>
        <w:shd w:val="clear" w:color="auto" w:fill="FFFFFF"/>
        <w:spacing w:before="165" w:after="165"/>
        <w:jc w:val="center"/>
        <w:outlineLvl w:val="4"/>
        <w:rPr>
          <w:rFonts w:ascii="Verdana" w:eastAsia="宋体" w:hAnsi="Verdana" w:cs="宋体"/>
          <w:color w:val="000099"/>
          <w:kern w:val="0"/>
          <w:sz w:val="18"/>
          <w:szCs w:val="18"/>
        </w:rPr>
      </w:pPr>
      <w:r w:rsidRPr="00322BEE">
        <w:rPr>
          <w:rFonts w:ascii="Verdana" w:eastAsia="宋体" w:hAnsi="Verdana" w:cs="宋体"/>
          <w:color w:val="000099"/>
          <w:kern w:val="0"/>
          <w:sz w:val="18"/>
          <w:szCs w:val="18"/>
        </w:rPr>
        <w:t>www.jyb.cn</w:t>
      </w:r>
      <w:r w:rsidRPr="00322BEE">
        <w:rPr>
          <w:rFonts w:ascii="Verdana" w:eastAsia="宋体" w:hAnsi="Verdana" w:cs="宋体"/>
          <w:color w:val="000099"/>
          <w:kern w:val="0"/>
          <w:sz w:val="18"/>
          <w:szCs w:val="18"/>
        </w:rPr>
        <w:t xml:space="preserve">　</w:t>
      </w:r>
      <w:r w:rsidRPr="00322BEE">
        <w:rPr>
          <w:rFonts w:ascii="Verdana" w:eastAsia="宋体" w:hAnsi="Verdana" w:cs="宋体"/>
          <w:color w:val="000099"/>
          <w:kern w:val="0"/>
          <w:sz w:val="18"/>
          <w:szCs w:val="18"/>
        </w:rPr>
        <w:t>2017</w:t>
      </w:r>
      <w:r w:rsidRPr="00322BEE">
        <w:rPr>
          <w:rFonts w:ascii="Verdana" w:eastAsia="宋体" w:hAnsi="Verdana" w:cs="宋体"/>
          <w:color w:val="000099"/>
          <w:kern w:val="0"/>
          <w:sz w:val="18"/>
          <w:szCs w:val="18"/>
        </w:rPr>
        <w:t>年</w:t>
      </w:r>
      <w:r w:rsidRPr="00322BEE">
        <w:rPr>
          <w:rFonts w:ascii="Verdana" w:eastAsia="宋体" w:hAnsi="Verdana" w:cs="宋体"/>
          <w:color w:val="000099"/>
          <w:kern w:val="0"/>
          <w:sz w:val="18"/>
          <w:szCs w:val="18"/>
        </w:rPr>
        <w:t>02</w:t>
      </w:r>
      <w:r w:rsidRPr="00322BEE">
        <w:rPr>
          <w:rFonts w:ascii="Verdana" w:eastAsia="宋体" w:hAnsi="Verdana" w:cs="宋体"/>
          <w:color w:val="000099"/>
          <w:kern w:val="0"/>
          <w:sz w:val="18"/>
          <w:szCs w:val="18"/>
        </w:rPr>
        <w:t>月</w:t>
      </w:r>
      <w:r w:rsidRPr="00322BEE">
        <w:rPr>
          <w:rFonts w:ascii="Verdana" w:eastAsia="宋体" w:hAnsi="Verdana" w:cs="宋体"/>
          <w:color w:val="000099"/>
          <w:kern w:val="0"/>
          <w:sz w:val="18"/>
          <w:szCs w:val="18"/>
        </w:rPr>
        <w:t>16</w:t>
      </w:r>
      <w:r w:rsidRPr="00322BEE">
        <w:rPr>
          <w:rFonts w:ascii="Verdana" w:eastAsia="宋体" w:hAnsi="Verdana" w:cs="宋体"/>
          <w:color w:val="000099"/>
          <w:kern w:val="0"/>
          <w:sz w:val="18"/>
          <w:szCs w:val="18"/>
        </w:rPr>
        <w:t xml:space="preserve">日　</w:t>
      </w:r>
      <w:r w:rsidRPr="00322BEE">
        <w:rPr>
          <w:rFonts w:ascii="Verdana" w:eastAsia="宋体" w:hAnsi="Verdana" w:cs="宋体"/>
          <w:color w:val="000099"/>
          <w:kern w:val="0"/>
          <w:sz w:val="18"/>
          <w:szCs w:val="18"/>
        </w:rPr>
        <w:t> </w:t>
      </w:r>
      <w:r w:rsidRPr="00322BEE">
        <w:rPr>
          <w:rFonts w:ascii="Verdana" w:eastAsia="宋体" w:hAnsi="Verdana" w:cs="宋体"/>
          <w:color w:val="000099"/>
          <w:kern w:val="0"/>
          <w:sz w:val="18"/>
          <w:szCs w:val="18"/>
        </w:rPr>
        <w:t xml:space="preserve">　来源：教育部</w:t>
      </w:r>
    </w:p>
    <w:tbl>
      <w:tblPr>
        <w:tblW w:w="0" w:type="auto"/>
        <w:tblCellMar>
          <w:top w:w="15" w:type="dxa"/>
          <w:left w:w="15" w:type="dxa"/>
          <w:bottom w:w="15" w:type="dxa"/>
          <w:right w:w="15" w:type="dxa"/>
        </w:tblCellMar>
        <w:tblLook w:val="04A0" w:firstRow="1" w:lastRow="0" w:firstColumn="1" w:lastColumn="0" w:noHBand="0" w:noVBand="1"/>
      </w:tblPr>
      <w:tblGrid>
        <w:gridCol w:w="9638"/>
      </w:tblGrid>
      <w:tr w:rsidR="00322BEE" w:rsidRPr="00322BEE" w:rsidTr="00322BEE">
        <w:tc>
          <w:tcPr>
            <w:tcW w:w="0" w:type="auto"/>
            <w:tcMar>
              <w:top w:w="0" w:type="dxa"/>
              <w:left w:w="0" w:type="dxa"/>
              <w:bottom w:w="0" w:type="dxa"/>
              <w:right w:w="0" w:type="dxa"/>
            </w:tcMar>
            <w:vAlign w:val="center"/>
            <w:hideMark/>
          </w:tcPr>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color w:val="000080"/>
                <w:kern w:val="0"/>
                <w:sz w:val="24"/>
                <w:szCs w:val="24"/>
              </w:rPr>
              <w:t>中华人民共和国教育部令</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kern w:val="0"/>
                <w:sz w:val="24"/>
                <w:szCs w:val="24"/>
              </w:rPr>
              <w:t>中华人民共和国教育部令第41号</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《普通高等学校学生管理规定》已于2016年12月16日经教育部2016年第49次部长办公会议修订通过，现将修订后的《普通高等学校学生管理规定》公布，自2017年9月1日起施行。</w:t>
            </w:r>
          </w:p>
          <w:p w:rsidR="00322BEE" w:rsidRPr="00322BEE" w:rsidRDefault="00322BEE" w:rsidP="00974D20">
            <w:pPr>
              <w:widowControl/>
              <w:spacing w:line="400" w:lineRule="exact"/>
              <w:ind w:left="150" w:right="150"/>
              <w:jc w:val="right"/>
              <w:rPr>
                <w:rFonts w:ascii="宋体" w:eastAsia="宋体" w:hAnsi="宋体" w:cs="宋体"/>
                <w:kern w:val="0"/>
                <w:sz w:val="24"/>
                <w:szCs w:val="24"/>
              </w:rPr>
            </w:pPr>
            <w:r w:rsidRPr="00322BEE">
              <w:rPr>
                <w:rFonts w:ascii="宋体" w:eastAsia="宋体" w:hAnsi="宋体" w:cs="宋体"/>
                <w:b/>
                <w:bCs/>
                <w:kern w:val="0"/>
                <w:sz w:val="24"/>
                <w:szCs w:val="24"/>
              </w:rPr>
              <w:t>教育部部长</w:t>
            </w:r>
          </w:p>
          <w:p w:rsidR="00322BEE" w:rsidRPr="00322BEE" w:rsidRDefault="00322BEE" w:rsidP="00974D20">
            <w:pPr>
              <w:widowControl/>
              <w:spacing w:line="400" w:lineRule="exact"/>
              <w:ind w:left="150" w:right="150"/>
              <w:jc w:val="right"/>
              <w:rPr>
                <w:rFonts w:ascii="宋体" w:eastAsia="宋体" w:hAnsi="宋体" w:cs="宋体"/>
                <w:kern w:val="0"/>
                <w:sz w:val="24"/>
                <w:szCs w:val="24"/>
              </w:rPr>
            </w:pPr>
            <w:r w:rsidRPr="00322BEE">
              <w:rPr>
                <w:rFonts w:ascii="宋体" w:eastAsia="宋体" w:hAnsi="宋体" w:cs="宋体"/>
                <w:b/>
                <w:bCs/>
                <w:kern w:val="0"/>
                <w:sz w:val="24"/>
                <w:szCs w:val="24"/>
              </w:rPr>
              <w:t>2017年2月4日</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普通高等学校学生管理规定</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第一章 总 则</w:t>
            </w:r>
          </w:p>
          <w:p w:rsidR="00974D20" w:rsidRDefault="00322BEE" w:rsidP="00974D20">
            <w:pPr>
              <w:widowControl/>
              <w:spacing w:line="400" w:lineRule="exact"/>
              <w:ind w:left="150" w:right="150" w:firstLine="480"/>
              <w:jc w:val="left"/>
              <w:rPr>
                <w:rFonts w:ascii="宋体" w:eastAsia="宋体" w:hAnsi="宋体" w:cs="宋体"/>
                <w:kern w:val="0"/>
                <w:sz w:val="24"/>
                <w:szCs w:val="24"/>
              </w:rPr>
            </w:pPr>
            <w:r w:rsidRPr="00322BEE">
              <w:rPr>
                <w:rFonts w:ascii="宋体" w:eastAsia="宋体" w:hAnsi="宋体" w:cs="宋体"/>
                <w:kern w:val="0"/>
                <w:sz w:val="24"/>
                <w:szCs w:val="24"/>
              </w:rPr>
              <w:t>第一条 为规范普通高等学校学生管理行为，维护普通高等学校正常的教育教学秩序和生活秩序，保障学生合法权益，培养德、智、体、美等方面全面发展的社会主义建设者和接班人,依据教育法、高等教育法以及有关法律、法规，制定本规定。</w:t>
            </w:r>
          </w:p>
          <w:p w:rsidR="00322BEE" w:rsidRPr="00322BEE" w:rsidRDefault="00322BEE" w:rsidP="00974D20">
            <w:pPr>
              <w:widowControl/>
              <w:spacing w:line="400" w:lineRule="exact"/>
              <w:ind w:left="150" w:right="150" w:firstLine="480"/>
              <w:jc w:val="left"/>
              <w:rPr>
                <w:rFonts w:ascii="宋体" w:eastAsia="宋体" w:hAnsi="宋体" w:cs="宋体"/>
                <w:kern w:val="0"/>
                <w:sz w:val="24"/>
                <w:szCs w:val="24"/>
              </w:rPr>
            </w:pPr>
            <w:r w:rsidRPr="00322BEE">
              <w:rPr>
                <w:rFonts w:ascii="宋体" w:eastAsia="宋体" w:hAnsi="宋体" w:cs="宋体"/>
                <w:kern w:val="0"/>
                <w:sz w:val="24"/>
                <w:szCs w:val="24"/>
              </w:rPr>
              <w:t>第二条 本规定适用于普通高等学校、承担研究生教育任务的科学研究机构（以下称学校）对接受普通高等学历教育的研究生和本科、专科（高职）学生（以下称学生）的管理。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第三条 学校要坚持社会主义办学方向，坚持马克思主义的指导地位,全面贯彻国家教育方针；要坚持以立德树人为根本，以理想信念教育为核心,培育和</w:t>
            </w:r>
            <w:proofErr w:type="gramStart"/>
            <w:r w:rsidRPr="00322BEE">
              <w:rPr>
                <w:rFonts w:ascii="宋体" w:eastAsia="宋体" w:hAnsi="宋体" w:cs="宋体"/>
                <w:kern w:val="0"/>
                <w:sz w:val="24"/>
                <w:szCs w:val="24"/>
              </w:rPr>
              <w:t>践行</w:t>
            </w:r>
            <w:proofErr w:type="gramEnd"/>
            <w:r w:rsidRPr="00322BEE">
              <w:rPr>
                <w:rFonts w:ascii="宋体" w:eastAsia="宋体" w:hAnsi="宋体" w:cs="宋体"/>
                <w:kern w:val="0"/>
                <w:sz w:val="24"/>
                <w:szCs w:val="24"/>
              </w:rPr>
              <w:t>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第四条 学生应当拥护中国共产党领导，努力学习马克思列宁主义、毛泽东思想、中国特色社会主义理论体系，深入学</w:t>
            </w:r>
            <w:proofErr w:type="gramStart"/>
            <w:r w:rsidRPr="00322BEE">
              <w:rPr>
                <w:rFonts w:ascii="宋体" w:eastAsia="宋体" w:hAnsi="宋体" w:cs="宋体"/>
                <w:kern w:val="0"/>
                <w:sz w:val="24"/>
                <w:szCs w:val="24"/>
              </w:rPr>
              <w:t>习习近</w:t>
            </w:r>
            <w:proofErr w:type="gramEnd"/>
            <w:r w:rsidRPr="00322BEE">
              <w:rPr>
                <w:rFonts w:ascii="宋体" w:eastAsia="宋体" w:hAnsi="宋体" w:cs="宋体"/>
                <w:kern w:val="0"/>
                <w:sz w:val="24"/>
                <w:szCs w:val="24"/>
              </w:rPr>
              <w:t>平总书记系列重要讲话精神和治国</w:t>
            </w:r>
            <w:proofErr w:type="gramStart"/>
            <w:r w:rsidRPr="00322BEE">
              <w:rPr>
                <w:rFonts w:ascii="宋体" w:eastAsia="宋体" w:hAnsi="宋体" w:cs="宋体"/>
                <w:kern w:val="0"/>
                <w:sz w:val="24"/>
                <w:szCs w:val="24"/>
              </w:rPr>
              <w:t>理政新理念</w:t>
            </w:r>
            <w:proofErr w:type="gramEnd"/>
            <w:r w:rsidRPr="00322BEE">
              <w:rPr>
                <w:rFonts w:ascii="宋体" w:eastAsia="宋体" w:hAnsi="宋体" w:cs="宋体"/>
                <w:kern w:val="0"/>
                <w:sz w:val="24"/>
                <w:szCs w:val="24"/>
              </w:rPr>
              <w:t>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第五条 实施学生管理，应当尊重和保护学生的合法权利，教育和引导学生承担应尽的义务与责任，鼓励和支持学生实行自我管理、自我服务、自我教育、自我监督。</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第二章 学生的权利与义务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第六条 学生在校期间依法享有下列权利：</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（一）参加学校教育教学计划安排的各项活动，使用学校提供的教育教学资源；</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（二）参加社会实践、志愿服务、勤工助学、文娱体育及科技文化创新等活动，获得就业创业指导和服务；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（三）申请奖学金、助学金及助学贷款；</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（四）在思想品德、学业成绩等方面获得科学、公正评价，完成学校规定学业后获得相应的学历证书、学位证书；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（五）在校内组织、参加学生团体，以适当方式参与学校管理，对学校与学生权益相关事务享有知情权、参与权、表达权和监督权；</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（六）对学校给予的处理或者处分有异议，向学校、教育行政部门提出申诉，对学校、教职员工侵犯其人身权、财产权等合法权益的行为，提出申诉或者依法提起诉讼；</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（七）法律、法规及学校章程规定的其他权利。</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第七条 学生在校期间依法履行下列义务：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（一）遵守宪法和法律、法规；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（二）遵守学校章程和规章制度；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（三）恪守学术道德，完成规定学业；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（四）按规定缴纳学费及有关费用，履行获得贷学金及助学金的相应义务；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（五）遵守学生行为规范，尊敬师长，养成良好的思想品德和行为习惯；</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（六）法律、法规及学校章程规定的其他义务。</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第三章 学籍管理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第一节 入学与注册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第八条 按国家招生规定录取的新生，持录取通知书，按学校有关要求和规定的期限到校办理入学手续。因故不能按期入学的，应当向学校请假。未请假或者请假逾期的，除因不可抗力等正当事由以外，视为放弃入学资格。</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第九条 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第十条 新生可以申请保留入学资格。保留入学资格期间不具有学籍。保留入学资格的条件、期限等由学校规定。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新生保留入学资格期满前应向学校申请入学，经学校审查合格后，办理入学手续。审查不合格的，取消入学资格；逾期不办理入学手续且未有因不可抗力延迟等正当理由的，视为放弃入学资格。</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第十一条 学生入学后，学校应当在3个月内按照国家招生规定进行复查。复查内容主要包括以下方面：</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（一）录取手续及程序等是否合乎国家招生规定；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（二）所获得的录取资格是否真实、合乎相关规定；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（三）本人及身份证明与录取通知、考生档案等是否一致；</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（四）身心健康状况是否符合报考专业或者专业类别体检要求，能否保证在校正常学习、生活；</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（五）艺术、体育等特殊类型录取学生的专业水平是否符合录取要求。</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复查中发现学生存在弄虚作假、徇私舞弊等情形的，确定为复查不合格，应当取消学籍；情节严重的，学校应当移交有关部门调查处理。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复查中发现学生身心状况不适宜在校学习，经学校指定的二级甲等以上医院诊断，需要在家休养的，可以按照第十条的规定保留入学资格。</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复查的程序和办法，由学校规定。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第十二条 每学期开学时，学生应当按学校规定办理注册手续。不能如期注册的，应当履行暂缓注册手续。未按学校规定缴纳学费或者有其他不符合注册条件的，不予注册。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家庭经济困难的学生可以申请助学贷款或者其他形式资助，办理有关手续后注册。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学校应当按照国家有关规定为家庭经济困难学生提供教育救助，完善学生资助体系，保证学生不因家庭经济困难而放弃学业。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第二节 考核与成绩记载</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第十三条 学生应当参加学校教育教学计划规定的课程和各种教育教学环节（以下统称课程）的考核，考核成绩记入成绩册，并归入学籍档案。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考核分为考试和考查两种。考核和成绩评定方式，以及考核不合格的课程是否重修或者补考，由学校规定。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第十四条 学生思想品德的考核、鉴定，以本规定第四条为主要依据，采取个人小结、师生民主评议等形式进行。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学生体育成绩评定要突出过程管理，可以根据考勤、课内教学、课外锻炼活动和体质健康等情况综合评定。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第十五条 学生每学期或者每学年所修课程或者应修学分数以及升级、跳级、留级、降级等要求，由学校规定。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第十六条 学生根据学校有关规定，可以申请辅修校内其他专业或者选修其他专业课程；可以申请跨校辅修专业或者修读课程，参加学校认可的开放式网络课程学习。学生修读的课程成绩（学分），学校审核同意后，予以承认。</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第十七条 学生参加创新创业、社会实践等活动以及发表论文、获得专利授权等与专业学习、学业要求相关的经历、成果，可以折算为学分，计入学业成绩。具体办法由学校规定。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学校应当鼓励、支持和指导学生参加社会实践、创新创业活动，可以建立创新创业档案、设置创新创业学分。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第十八条 学校应当健全学生学业成绩和学籍档案管理制度，真实、完整地记载、出</w:t>
            </w:r>
            <w:r w:rsidRPr="00322BEE">
              <w:rPr>
                <w:rFonts w:ascii="宋体" w:eastAsia="宋体" w:hAnsi="宋体" w:cs="宋体"/>
                <w:kern w:val="0"/>
                <w:sz w:val="24"/>
                <w:szCs w:val="24"/>
              </w:rPr>
              <w:lastRenderedPageBreak/>
              <w:t>具学生学业成绩，对通过补考、重修获得的成绩，应当予以标注。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严重违反考核纪律或者作弊的，该课程考核成绩记为无效，并应视其违纪或者作弊情节，给予相应的纪律处分。给予警告、严重警告、记过及留校察看处分的，经教育表现较好，可以对该课程给予补考或者重修机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因退学等情况中止学业，其在校学习期间所修课程及已获得学分，应当予以记录。学生重新参加入学考试、符合录取条件，再次入学的，其已获得学分，经录取学校认定，可以予以承认。具体办法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第十九条 学生应当按时参加教育教学计划规定的活动。不能按时参加的，应当事先请假并获得批准。无故缺席的，根据学校有关规定给予批评教育，情节严重的，给予相应的纪律处分。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第二十条 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限制。</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第三节 转专业与转学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第二十一条 学生在学习期间对其他专业有兴趣和专长的，可以申请转专业；以特殊招生形式录取的学生，国家有相关规定或者录取前与学校有明确约定的，不得转专业。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学校应当制定学生转专业的具体办法，建立公平、公正的标准和程序，健全公示制度。学校根据社会对人才需求情况的发展变化，需要适当调整专业的，应当允许在读学生转到其他相关专业就读。</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休学创业或退役后复学的学生，因自身情况需要转专业的，学校应当优先考虑。</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第二十二条 学生一般应当在被录取学校完成学业。因患病或者有特殊困难、特别需要，无法继续在本校学习或者不适应本校学习要求的，可以申请转学。有下列情形之一，不得转学：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（一）入学未满一学期或者毕业前一年的；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（二）高考成绩低于拟转入学校相关专业同一生源地相应年份录取成绩的；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（三）由低学历层次转为高学历层次的；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（四）以定向就业招生录取的；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（五）研究生拟转入学校、专业的录取控制标准高于其所在学校、专业的；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（六）无正当转学理由的。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学生因学校培养条件改变等非本人原因需要转学的，学校应当出具证明，由所在地省级教育行政部门协调转学到同层次学校。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第二十三条 学生转学由学生本人提出申请，说明理由，经所在学校和</w:t>
            </w:r>
            <w:proofErr w:type="gramStart"/>
            <w:r w:rsidRPr="00322BEE">
              <w:rPr>
                <w:rFonts w:ascii="宋体" w:eastAsia="宋体" w:hAnsi="宋体" w:cs="宋体"/>
                <w:kern w:val="0"/>
                <w:sz w:val="24"/>
                <w:szCs w:val="24"/>
              </w:rPr>
              <w:t>拟转入</w:t>
            </w:r>
            <w:proofErr w:type="gramEnd"/>
            <w:r w:rsidRPr="00322BEE">
              <w:rPr>
                <w:rFonts w:ascii="宋体" w:eastAsia="宋体" w:hAnsi="宋体" w:cs="宋体"/>
                <w:kern w:val="0"/>
                <w:sz w:val="24"/>
                <w:szCs w:val="24"/>
              </w:rPr>
              <w:t>学校同意，由转入学校负责审核转学条件及相关证明，认为符合本校培养要求</w:t>
            </w:r>
            <w:proofErr w:type="gramStart"/>
            <w:r w:rsidRPr="00322BEE">
              <w:rPr>
                <w:rFonts w:ascii="宋体" w:eastAsia="宋体" w:hAnsi="宋体" w:cs="宋体"/>
                <w:kern w:val="0"/>
                <w:sz w:val="24"/>
                <w:szCs w:val="24"/>
              </w:rPr>
              <w:t>且学校</w:t>
            </w:r>
            <w:proofErr w:type="gramEnd"/>
            <w:r w:rsidRPr="00322BEE">
              <w:rPr>
                <w:rFonts w:ascii="宋体" w:eastAsia="宋体" w:hAnsi="宋体" w:cs="宋体"/>
                <w:kern w:val="0"/>
                <w:sz w:val="24"/>
                <w:szCs w:val="24"/>
              </w:rPr>
              <w:t>有培养能力的，经学校校长办公会或者专题会议研究决定，可以转入。研究生转学还</w:t>
            </w:r>
            <w:proofErr w:type="gramStart"/>
            <w:r w:rsidRPr="00322BEE">
              <w:rPr>
                <w:rFonts w:ascii="宋体" w:eastAsia="宋体" w:hAnsi="宋体" w:cs="宋体"/>
                <w:kern w:val="0"/>
                <w:sz w:val="24"/>
                <w:szCs w:val="24"/>
              </w:rPr>
              <w:t>应当经拟转入</w:t>
            </w:r>
            <w:proofErr w:type="gramEnd"/>
            <w:r w:rsidRPr="00322BEE">
              <w:rPr>
                <w:rFonts w:ascii="宋体" w:eastAsia="宋体" w:hAnsi="宋体" w:cs="宋体"/>
                <w:kern w:val="0"/>
                <w:sz w:val="24"/>
                <w:szCs w:val="24"/>
              </w:rPr>
              <w:t>专业导师同意。</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跨省转学的，由转出地省级教育行政部门商转入地省级教育行政部门，按转学条件确认后办理转学手续。须转户口的由转入地省级教育行政部门将有关文件抄送转入学校所在地的公安机关。</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第二十四条 学校应当按照国家有关规定，建立健全学生转学的具体办法；对转学情况应当及时进行公示，并在转学完成后3个月内，由转入学校报所在地省级教育行政部门备案。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省级教育行政部门应当加强对区域内学校转学行为的监督和管理，及时纠正违规转学行为。</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第四节 休学与复学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第二十五条 学生可以分阶段完成学业，除另有规定外，应当在学校规定的最长学习年限（含休学和保留学籍）内完成学业。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学生申请休学或者学校认为应当休学的，经学校批准，可以休学。休学次数和期限由学校规定。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第二十六条 学校可以根据情况建立并实行灵活的学习制度。对休学创业的学生，可以单独规定最长学习年限，并简化休学批准程序。</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第二十七条 新生和在校学生应征参加中国人民解放军（含中国人民武装警察部队），学校应当保留其入学资格或者学籍至退役后2年。</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学生参加学校组织的跨校联合培养项目，在联合培养学校学习期间，学校同时为其保留学籍。</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学生保留学籍期间，与其实际所在的部队、学校等组织建立管理关系。</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第二十八条 休学学生应当办理手续离校。学生休学期间，学校应为其保留学籍，但不享受在校学习学生待遇。因病休学学生的医疗费按国家及当地的有关规定处理。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第二十九条 学生休学期满前应当在学校规定的期限内提出复学申请，经学校复查合格，方可复学。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第五节 退学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第三十条 学生有下列情形之一，学校可</w:t>
            </w:r>
            <w:proofErr w:type="gramStart"/>
            <w:r w:rsidRPr="00322BEE">
              <w:rPr>
                <w:rFonts w:ascii="宋体" w:eastAsia="宋体" w:hAnsi="宋体" w:cs="宋体"/>
                <w:kern w:val="0"/>
                <w:sz w:val="24"/>
                <w:szCs w:val="24"/>
              </w:rPr>
              <w:t>予退</w:t>
            </w:r>
            <w:proofErr w:type="gramEnd"/>
            <w:r w:rsidRPr="00322BEE">
              <w:rPr>
                <w:rFonts w:ascii="宋体" w:eastAsia="宋体" w:hAnsi="宋体" w:cs="宋体"/>
                <w:kern w:val="0"/>
                <w:sz w:val="24"/>
                <w:szCs w:val="24"/>
              </w:rPr>
              <w:t>学处理：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（一）学业成绩未达到学校要求或者在学校规定的学习年限内未完成学业的；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（二）休学、保留学籍期满，在学校规定期限内未提出复学申请或者申请复学经复查不合格的；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（三）根据学校指定医院诊断，患有疾病或者意外伤残不能继续在校学习的；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（四）未经批准连续两</w:t>
            </w:r>
            <w:proofErr w:type="gramStart"/>
            <w:r w:rsidRPr="00322BEE">
              <w:rPr>
                <w:rFonts w:ascii="宋体" w:eastAsia="宋体" w:hAnsi="宋体" w:cs="宋体"/>
                <w:kern w:val="0"/>
                <w:sz w:val="24"/>
                <w:szCs w:val="24"/>
              </w:rPr>
              <w:t>周未</w:t>
            </w:r>
            <w:proofErr w:type="gramEnd"/>
            <w:r w:rsidRPr="00322BEE">
              <w:rPr>
                <w:rFonts w:ascii="宋体" w:eastAsia="宋体" w:hAnsi="宋体" w:cs="宋体"/>
                <w:kern w:val="0"/>
                <w:sz w:val="24"/>
                <w:szCs w:val="24"/>
              </w:rPr>
              <w:t>参加学校规定的教学活动的；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（五）超过学校规定期限未注册而又未履行暂缓注册手续的；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（六）学校规定的不能完成学业、应</w:t>
            </w:r>
            <w:proofErr w:type="gramStart"/>
            <w:r w:rsidRPr="00322BEE">
              <w:rPr>
                <w:rFonts w:ascii="宋体" w:eastAsia="宋体" w:hAnsi="宋体" w:cs="宋体"/>
                <w:kern w:val="0"/>
                <w:sz w:val="24"/>
                <w:szCs w:val="24"/>
              </w:rPr>
              <w:t>予退</w:t>
            </w:r>
            <w:proofErr w:type="gramEnd"/>
            <w:r w:rsidRPr="00322BEE">
              <w:rPr>
                <w:rFonts w:ascii="宋体" w:eastAsia="宋体" w:hAnsi="宋体" w:cs="宋体"/>
                <w:kern w:val="0"/>
                <w:sz w:val="24"/>
                <w:szCs w:val="24"/>
              </w:rPr>
              <w:t>学的其他情形。</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学生本人申请退学的，经学校审核同意后，办理退学手续。</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第三十一条 退学学生，应当按学校规定期限办理退学手续离校。退学的研究生，按</w:t>
            </w:r>
            <w:r w:rsidRPr="00322BEE">
              <w:rPr>
                <w:rFonts w:ascii="宋体" w:eastAsia="宋体" w:hAnsi="宋体" w:cs="宋体"/>
                <w:kern w:val="0"/>
                <w:sz w:val="24"/>
                <w:szCs w:val="24"/>
              </w:rPr>
              <w:lastRenderedPageBreak/>
              <w:t>已有毕业学历和就业政策可以就业的，由学校报所在地省级毕业生就业部门办理相关手续；在学校规定期限内没有聘用单位的，应当办理退学手续离校。</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退学学生的档案由学校退回其家庭所在地，户口应当按照国家相关规定</w:t>
            </w:r>
            <w:proofErr w:type="gramStart"/>
            <w:r w:rsidRPr="00322BEE">
              <w:rPr>
                <w:rFonts w:ascii="宋体" w:eastAsia="宋体" w:hAnsi="宋体" w:cs="宋体"/>
                <w:kern w:val="0"/>
                <w:sz w:val="24"/>
                <w:szCs w:val="24"/>
              </w:rPr>
              <w:t>迁回</w:t>
            </w:r>
            <w:proofErr w:type="gramEnd"/>
            <w:r w:rsidRPr="00322BEE">
              <w:rPr>
                <w:rFonts w:ascii="宋体" w:eastAsia="宋体" w:hAnsi="宋体" w:cs="宋体"/>
                <w:kern w:val="0"/>
                <w:sz w:val="24"/>
                <w:szCs w:val="24"/>
              </w:rPr>
              <w:t>原户籍地或者家庭户籍所在地。</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第六节 毕业与结业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第三十二条 学生在学校规定学习年限内，修完教育教学计划规定内容，成绩合格，达到学校毕业要求的，学校应当准予毕业，并在学生离校前发给毕业证书。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符合学位授予条件的，学位授予单位应当颁发学位证书。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学生提前完成教育教学计划规定内容，获得毕业所要求的学分，可以申请提前毕业。学生提前毕业的条件，由学校规定。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第三十三条 学生在学校规定学习年限内，修完教育教学计划规定内容，但未达到学校毕业要求的，学校可以准予结业，发给结业证书。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结业后是否可以补考、重修或者补作毕业设计、论文、答辩，以及是否颁发毕业证书、学位证书，由学校规定。合格后颁发的毕业证书、学位证书，毕业时间、获得学位时间按发证日期填写。</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对退学学生,学校应当发给</w:t>
            </w:r>
            <w:proofErr w:type="gramStart"/>
            <w:r w:rsidRPr="00322BEE">
              <w:rPr>
                <w:rFonts w:ascii="宋体" w:eastAsia="宋体" w:hAnsi="宋体" w:cs="宋体"/>
                <w:kern w:val="0"/>
                <w:sz w:val="24"/>
                <w:szCs w:val="24"/>
              </w:rPr>
              <w:t>肄业</w:t>
            </w:r>
            <w:proofErr w:type="gramEnd"/>
            <w:r w:rsidRPr="00322BEE">
              <w:rPr>
                <w:rFonts w:ascii="宋体" w:eastAsia="宋体" w:hAnsi="宋体" w:cs="宋体"/>
                <w:kern w:val="0"/>
                <w:sz w:val="24"/>
                <w:szCs w:val="24"/>
              </w:rPr>
              <w:t>证书或者写实性学习证明。</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第七节 学业证书管理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第三十四条 学校应当严格按照招生时确定的办学类型和学习形式，以及学生招生录取时填报的个人信息，填写、颁发学历证书、学位证书及其他学业证书。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第三十五条 学校应当执行高等教育学籍学历电子注册管理制度，完善学籍学历信息管理办法，按相关规定及时完成学生学籍学历电子注册。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第三十六条 对完成本专业学业同时辅修其他专业并达到该专业辅修要求的学生，由学校发给辅修专业证书。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第三十七条 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被撤销的学历证书、学位证书已注册的，学校应当予以注销并报教育行政部门宣布无效。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第三十八条 学历证书和学位证书遗失或者损坏，经本人申请，学校核实后应当出具相应的证明书。证明书与原证书具有同等效力。</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第四章 校园秩序与课外活动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第三十九条 学校、学生应当共同维护校园正常秩序，保障学校环境安全、稳定，保障学生的正常学习和生活。</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第四十条 学校应当建立和完善学生参与管理的组织形式，支持和保障学生依法、依章程参与学校管理。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第四十一条 学生应当自觉遵守公民道德规范，自觉遵守学校管理制度，创造和维护文明、整洁、优美、安全的学习和生活环境，树立安全风险防范和自我保护意识，保障自身合法权益。</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第四十二条 学生不得有酗酒、打架斗殴、赌博、吸毒，传播、复制、贩卖非法书刊和音像制品等违法行为；不得参与非法传销和进行邪教、封建迷信活动；不得从事或者参与有损大学生形象、有悖社会公序良俗的活动。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学校发现学生在校内有违法行为或者严重精神疾病可能对他人造成伤害的，可以依法采取或者协助有关部门采取必要措施。</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第四十三条 学校应当坚持教育与宗教相分离原则。任何组织和个人不得在学校进行宗教活动。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第四十四条 学校应当建立健全学生代表大会制度，为学生会、研究生会等开展活动提供必要条件，支持其在学生管理中发挥作用。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学生可以在校内成立、参加学生团体。学生成立团体，应当按学校有关规定提出书面申请，报学校批准并施行登记和年检制度。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学生团体应当在宪法、法律、法规和学校管理制度范围内活动，接受学校的领导和管理。学生团体邀请校外组织、人员到校举办讲座等活动，需经学校批准。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第四十五条 学校提倡并支持学生及学生团体开展有益于身心健康、成长成才的学术、科技、艺术、文娱、体育等活动。</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学生进行课外活动不得影响学校正常的教育教学秩序和生活秩序。</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学生参加勤工助学活动应当遵守法律、法规以及学校、用工单位的管理制度，履行勤工助学活动的有关协议。</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第四十六条 学生举行大型集会、游行、示威等活动，应当按法律程序和有关规定获得批准。对未获批准的，学校应当依法劝阻或者制止。</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第四十七条 学生应当遵守国家和学校关于网络使用的有关规定，不得登录非法网站和传播非法文字、音频、视频资料等，不得编造或者传播虚假、有害信息；不得攻击、侵入他人计算机和移动通讯网络系统。</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第四十八条 学校应当建立健全学生住宿管理制度。学生应当遵守学校关于学生住宿管理的规定。鼓励和支持学生通过制定公约，实施自我管理。</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第五章 奖励与处分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第四十九条 学校、省（区、市）和国家有关部门应当对在德、智、体、美等方面全面发展或者在思想品德、学业成绩、科技创造、体育竞赛、文艺活动、志愿服务及社会实</w:t>
            </w:r>
            <w:r w:rsidRPr="00322BEE">
              <w:rPr>
                <w:rFonts w:ascii="宋体" w:eastAsia="宋体" w:hAnsi="宋体" w:cs="宋体"/>
                <w:kern w:val="0"/>
                <w:sz w:val="24"/>
                <w:szCs w:val="24"/>
              </w:rPr>
              <w:lastRenderedPageBreak/>
              <w:t>践等方面表现突出的学生，给予表彰和奖励。</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第五十条 对学生的表彰和奖励可以采取授予“三好学生”称号或者其他荣誉称号、颁发奖学金等多种形式，给予相应的精神鼓励或者物质奖励。</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学校对学生予以表彰和奖励，以及确定推荐免试研究生、国家奖学金、公派出国留学人选等赋予学生利益的行为，应当建立公开、公平、公正的程序和规定，建立和完善相应的选拔、公示等制度。</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第五十一条 对有违反法律法规、本规定以及学校纪律行为的学生，学校应当给予批评教育，并可视情节轻重，给予如下纪律处分：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（一）警告；</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（二）严重警告；</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（三）记过；</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（四）留校察看；</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（五）开除学籍。</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第五十二条 学生有下列情形之一，学校可以给予开除学籍处分：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（一）违反宪法，反对四项基本原则、破坏安定团结、扰乱社会秩序的；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（二）触犯国家法律，构成刑事犯罪的；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（三）受到治安管理处罚，情节严重、性质恶劣的；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（四）代替他人或者让他人代替自己参加考试、组织作弊、使用通讯设备或其他器材作弊、向他人出售考试试题或答案牟取利益，以及其他严重作弊或扰乱考试秩序行为的；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（五）学位论文、公开发表的研究成果存在抄袭、篡改、伪造等学术不端行为，情节严重的，或者代写论文、买卖论文的；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（六）违反本规定和学校规定，严重影响学校教育教学秩序、生活秩序以及公共场所管理秩序的；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（七）侵害其他个人、组织合法权益，造成严重后果的；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（八）屡次违反学校规定受到纪律处分，经教育不改的。</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第五十三条 学校对学生</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处分，应当出具处分决定书。处分决定书应当包括下列内容：</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（一）学生的基本信息；</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处分的事实和证据；</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（三）处分的种类、依据、期限；</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（四）申诉的途径和期限；</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（五）其他必要内容。</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第五十四条 学校给予学生处分，应当坚持教育与惩戒相结合，与学生违法、违纪行为的性质和过错的严重程度相适应。学校对学生的处分，应当做到证据充分、依据明确、定性准确、程序正当、处分适当。</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第五十五条 在对学生</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处分或者其他不利决定之前，学校应当告知学生</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决定的事实、理由及依据，并告知学生享有陈述和申辩的权利，听取学生的陈述和申辩。</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处理、处分决定以及处分告知书等，应当直接送达学生本人，学生拒绝签收的，可以以</w:t>
            </w:r>
            <w:bookmarkStart w:id="0" w:name="OLE_LINK1"/>
            <w:bookmarkStart w:id="1" w:name="OLE_LINK2"/>
            <w:r w:rsidRPr="00322BEE">
              <w:rPr>
                <w:rFonts w:ascii="宋体" w:eastAsia="宋体" w:hAnsi="宋体" w:cs="宋体"/>
                <w:kern w:val="0"/>
                <w:sz w:val="24"/>
                <w:szCs w:val="24"/>
              </w:rPr>
              <w:t>留置方式</w:t>
            </w:r>
            <w:bookmarkEnd w:id="0"/>
            <w:bookmarkEnd w:id="1"/>
            <w:r w:rsidRPr="00322BEE">
              <w:rPr>
                <w:rFonts w:ascii="宋体" w:eastAsia="宋体" w:hAnsi="宋体" w:cs="宋体"/>
                <w:kern w:val="0"/>
                <w:sz w:val="24"/>
                <w:szCs w:val="24"/>
              </w:rPr>
              <w:t>送达；已离校的，可以采取邮寄方式送达；难于联系的，可以利用学校网站、新闻媒体等以公告方式送达。</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第五十六条 对学生</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取消入学资格、取消学籍、退学、开除学籍或者其他涉及学生重大利益的处理或者处分决定的，应当提交校长办公会或者校长授权的专门会议研究决定，并应当事先进行合法性审查。</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第五十七条 除开除学籍处分以外，给予学生处分一般应当设置6到12个月期限，到期按学校规定程序予以解除。解除处分后，学生获得表彰、奖励及其他权益，不再受原处分的影响。</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第五十八条 对学生的奖励、处理、处分及解除处分材料，学校应当真实完整地归入学校文书档案和本人档案。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被开除学籍的学生，由学校发给学习证明。学生按学校规定期限离校，档案由学校退回其家庭所在地，户口应当按照国家相关规定</w:t>
            </w:r>
            <w:proofErr w:type="gramStart"/>
            <w:r w:rsidRPr="00322BEE">
              <w:rPr>
                <w:rFonts w:ascii="宋体" w:eastAsia="宋体" w:hAnsi="宋体" w:cs="宋体"/>
                <w:kern w:val="0"/>
                <w:sz w:val="24"/>
                <w:szCs w:val="24"/>
              </w:rPr>
              <w:t>迁回</w:t>
            </w:r>
            <w:proofErr w:type="gramEnd"/>
            <w:r w:rsidRPr="00322BEE">
              <w:rPr>
                <w:rFonts w:ascii="宋体" w:eastAsia="宋体" w:hAnsi="宋体" w:cs="宋体"/>
                <w:kern w:val="0"/>
                <w:sz w:val="24"/>
                <w:szCs w:val="24"/>
              </w:rPr>
              <w:t>原户籍地或者家庭户籍所在地。</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第六章 学生申诉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第五十九条 学校应当成立学生申诉处理委员会，负责受理学生对处理或者处分决定不服提起的申诉。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学生申诉处理委员会应当由学校相关负责人、职能部门负责人、教师代表、学生代表、负责法律事务的相关机构负责人等组成，可以聘请校外法律、教育等方面专家参加。</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学校应当制定学生申诉的具体办法,健全学生申诉处理委员会的组成与工作规则，提供必要条件，保证其能够客观、公正地履行职责。　　</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第六十条 学生对学校的处理或者处分决定有异议的，可以在接到学校处理或者处分决定书之日起10日内，向学校学生申诉处理委员会提出书面申诉。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第六十一条 学生申诉处理委员会对学生提出的申诉进行复查，并在接到书面申诉之日起15日内</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复查结论并告知申诉人。情况复杂不能在规定限期内</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结论的，经学校负责人批准，可延长15日。学生申诉处理委员会认为必要的，可以建议学校暂缓执行有关决定。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学生申诉处理委员会经复查，认为做出处理或者处分的事实、依据、程序等存在不当，可以</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建议撤销或变更的复查意见，要求相关职能部门予以研究，重新提交校长办公会或者专门会议</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决定。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第六十二条 学生对复查决定有异议的，在接到学校复查决定书之日起15日内，可以向学校所在地省级教育行政部门提出书面申诉。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省级教育行政部门应当在接到学生书面申诉之日起30个工作日内，对申诉人的问题给</w:t>
            </w:r>
            <w:proofErr w:type="gramStart"/>
            <w:r w:rsidRPr="00322BEE">
              <w:rPr>
                <w:rFonts w:ascii="宋体" w:eastAsia="宋体" w:hAnsi="宋体" w:cs="宋体"/>
                <w:kern w:val="0"/>
                <w:sz w:val="24"/>
                <w:szCs w:val="24"/>
              </w:rPr>
              <w:t>予处理</w:t>
            </w:r>
            <w:proofErr w:type="gramEnd"/>
            <w:r w:rsidRPr="00322BEE">
              <w:rPr>
                <w:rFonts w:ascii="宋体" w:eastAsia="宋体" w:hAnsi="宋体" w:cs="宋体"/>
                <w:kern w:val="0"/>
                <w:sz w:val="24"/>
                <w:szCs w:val="24"/>
              </w:rPr>
              <w:t>并</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决定。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lastRenderedPageBreak/>
              <w:t xml:space="preserve">　　第六十三条 省级教育行政部门在处理因对学校处理或者处分决定不服提起的学生申诉时，应当听取学生和学校的意见，并可根据需要进行必要的调查。根据审查结论，区别不同情况，分别</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下列处理：</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w:t>
            </w:r>
            <w:proofErr w:type="gramStart"/>
            <w:r w:rsidRPr="00322BEE">
              <w:rPr>
                <w:rFonts w:ascii="宋体" w:eastAsia="宋体" w:hAnsi="宋体" w:cs="宋体"/>
                <w:kern w:val="0"/>
                <w:sz w:val="24"/>
                <w:szCs w:val="24"/>
              </w:rPr>
              <w:t>一</w:t>
            </w:r>
            <w:proofErr w:type="gramEnd"/>
            <w:r w:rsidRPr="00322BEE">
              <w:rPr>
                <w:rFonts w:ascii="宋体" w:eastAsia="宋体" w:hAnsi="宋体" w:cs="宋体"/>
                <w:kern w:val="0"/>
                <w:sz w:val="24"/>
                <w:szCs w:val="24"/>
              </w:rPr>
              <w:t>) 事实清楚、依据明确、定性准确、程序正当、处分适当的，予以维持；</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(二) 认定事实不存在，或者学校超越职权、违反上位法规</w:t>
            </w:r>
            <w:proofErr w:type="gramStart"/>
            <w:r w:rsidRPr="00322BEE">
              <w:rPr>
                <w:rFonts w:ascii="宋体" w:eastAsia="宋体" w:hAnsi="宋体" w:cs="宋体"/>
                <w:kern w:val="0"/>
                <w:sz w:val="24"/>
                <w:szCs w:val="24"/>
              </w:rPr>
              <w:t>定作</w:t>
            </w:r>
            <w:proofErr w:type="gramEnd"/>
            <w:r w:rsidRPr="00322BEE">
              <w:rPr>
                <w:rFonts w:ascii="宋体" w:eastAsia="宋体" w:hAnsi="宋体" w:cs="宋体"/>
                <w:kern w:val="0"/>
                <w:sz w:val="24"/>
                <w:szCs w:val="24"/>
              </w:rPr>
              <w:t>出决定的，责令学校予以撤销；</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(三) 认定事实清楚，但认定情节有误、定性不准确，或者适用依据有错误的，责令学校变更或者重新</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决定；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(四) 认定事实不清、证据不足，或者违反本规定以及学校规定的程序和权限的，责令学校重新</w:t>
            </w:r>
            <w:proofErr w:type="gramStart"/>
            <w:r w:rsidRPr="00322BEE">
              <w:rPr>
                <w:rFonts w:ascii="宋体" w:eastAsia="宋体" w:hAnsi="宋体" w:cs="宋体"/>
                <w:kern w:val="0"/>
                <w:sz w:val="24"/>
                <w:szCs w:val="24"/>
              </w:rPr>
              <w:t>作出</w:t>
            </w:r>
            <w:proofErr w:type="gramEnd"/>
            <w:r w:rsidRPr="00322BEE">
              <w:rPr>
                <w:rFonts w:ascii="宋体" w:eastAsia="宋体" w:hAnsi="宋体" w:cs="宋体"/>
                <w:kern w:val="0"/>
                <w:sz w:val="24"/>
                <w:szCs w:val="24"/>
              </w:rPr>
              <w:t>决定。</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第六十四条 自处理、处分或者复查决定书送达之日起，学生在申诉期内未提出申诉的视为放弃申诉，学校或者省级教育行政部门不再受理其提出的申诉。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处理、处分或者复查决定书未告知学生申诉期限的，申诉期限自学</w:t>
            </w:r>
            <w:proofErr w:type="gramStart"/>
            <w:r w:rsidRPr="00322BEE">
              <w:rPr>
                <w:rFonts w:ascii="宋体" w:eastAsia="宋体" w:hAnsi="宋体" w:cs="宋体"/>
                <w:kern w:val="0"/>
                <w:sz w:val="24"/>
                <w:szCs w:val="24"/>
              </w:rPr>
              <w:t>生知道</w:t>
            </w:r>
            <w:proofErr w:type="gramEnd"/>
            <w:r w:rsidRPr="00322BEE">
              <w:rPr>
                <w:rFonts w:ascii="宋体" w:eastAsia="宋体" w:hAnsi="宋体" w:cs="宋体"/>
                <w:kern w:val="0"/>
                <w:sz w:val="24"/>
                <w:szCs w:val="24"/>
              </w:rPr>
              <w:t>或者应当知道处理或者处分决定之日起计算，但最长不得超过6个月。</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第六十五条 学生认为学校及其工作人员违反本规定，侵害其合法权益的；或者学校制定的规章制度与法律法规和本规定抵触的，可以向学校所在地省级教育行政部门投诉。</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rsidR="00322BEE" w:rsidRPr="00322BEE" w:rsidRDefault="00322BEE" w:rsidP="00974D20">
            <w:pPr>
              <w:widowControl/>
              <w:spacing w:line="400" w:lineRule="exact"/>
              <w:ind w:left="150" w:right="150"/>
              <w:jc w:val="center"/>
              <w:rPr>
                <w:rFonts w:ascii="宋体" w:eastAsia="宋体" w:hAnsi="宋体" w:cs="宋体"/>
                <w:kern w:val="0"/>
                <w:sz w:val="24"/>
                <w:szCs w:val="24"/>
              </w:rPr>
            </w:pPr>
            <w:r w:rsidRPr="00322BEE">
              <w:rPr>
                <w:rFonts w:ascii="宋体" w:eastAsia="宋体" w:hAnsi="宋体" w:cs="宋体"/>
                <w:b/>
                <w:bCs/>
                <w:kern w:val="0"/>
                <w:sz w:val="24"/>
                <w:szCs w:val="24"/>
              </w:rPr>
              <w:t>第七章 附 则</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第六十六条 学校对接受高等学历继续教育的学生、港澳台侨学生、留学生的管理，参照本规定执行。</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第六十七条 学校应当根据本规定制定或修改学校的学生管理规定或者纪律处分规定，报主管教育行政部门备案（中央部委</w:t>
            </w:r>
            <w:proofErr w:type="gramStart"/>
            <w:r w:rsidRPr="00322BEE">
              <w:rPr>
                <w:rFonts w:ascii="宋体" w:eastAsia="宋体" w:hAnsi="宋体" w:cs="宋体"/>
                <w:kern w:val="0"/>
                <w:sz w:val="24"/>
                <w:szCs w:val="24"/>
              </w:rPr>
              <w:t>属校同时</w:t>
            </w:r>
            <w:proofErr w:type="gramEnd"/>
            <w:r w:rsidRPr="00322BEE">
              <w:rPr>
                <w:rFonts w:ascii="宋体" w:eastAsia="宋体" w:hAnsi="宋体" w:cs="宋体"/>
                <w:kern w:val="0"/>
                <w:sz w:val="24"/>
                <w:szCs w:val="24"/>
              </w:rPr>
              <w:t>抄报所在地省级教育行政部门），并及时向学生公布。</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省级教育行政部门根据本规定，指导、检查和监督本地区高等学校的学生管理工作。</w:t>
            </w:r>
          </w:p>
          <w:p w:rsidR="00322BEE" w:rsidRPr="00322BEE" w:rsidRDefault="00322BEE" w:rsidP="00974D20">
            <w:pPr>
              <w:widowControl/>
              <w:spacing w:line="400" w:lineRule="exact"/>
              <w:ind w:left="150" w:right="150"/>
              <w:jc w:val="left"/>
              <w:rPr>
                <w:rFonts w:ascii="宋体" w:eastAsia="宋体" w:hAnsi="宋体" w:cs="宋体"/>
                <w:kern w:val="0"/>
                <w:sz w:val="24"/>
                <w:szCs w:val="24"/>
              </w:rPr>
            </w:pPr>
            <w:r w:rsidRPr="00322BEE">
              <w:rPr>
                <w:rFonts w:ascii="宋体" w:eastAsia="宋体" w:hAnsi="宋体" w:cs="宋体"/>
                <w:kern w:val="0"/>
                <w:sz w:val="24"/>
                <w:szCs w:val="24"/>
              </w:rPr>
              <w:t xml:space="preserve">　　第六十八条 本规定自2017年</w:t>
            </w:r>
            <w:bookmarkStart w:id="2" w:name="_GoBack"/>
            <w:bookmarkEnd w:id="2"/>
            <w:r w:rsidRPr="00322BEE">
              <w:rPr>
                <w:rFonts w:ascii="宋体" w:eastAsia="宋体" w:hAnsi="宋体" w:cs="宋体"/>
                <w:kern w:val="0"/>
                <w:sz w:val="24"/>
                <w:szCs w:val="24"/>
              </w:rPr>
              <w:t>9月1日起施行。原《普通高等学校学生管理规定》（教育部令第21号）同时废止。其他有关文件规定与本规定不一致的，以本规定为准。</w:t>
            </w:r>
          </w:p>
        </w:tc>
      </w:tr>
    </w:tbl>
    <w:p w:rsidR="00563E3B" w:rsidRPr="00322BEE" w:rsidRDefault="00563E3B" w:rsidP="00974D20">
      <w:pPr>
        <w:spacing w:line="400" w:lineRule="exact"/>
      </w:pPr>
    </w:p>
    <w:sectPr w:rsidR="00563E3B" w:rsidRPr="00322BEE" w:rsidSect="00974D20">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459" w:rsidRDefault="00067459" w:rsidP="00322BEE">
      <w:r>
        <w:separator/>
      </w:r>
    </w:p>
  </w:endnote>
  <w:endnote w:type="continuationSeparator" w:id="0">
    <w:p w:rsidR="00067459" w:rsidRDefault="00067459" w:rsidP="0032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680988"/>
      <w:docPartObj>
        <w:docPartGallery w:val="Page Numbers (Bottom of Page)"/>
        <w:docPartUnique/>
      </w:docPartObj>
    </w:sdtPr>
    <w:sdtContent>
      <w:p w:rsidR="00BD6A92" w:rsidRDefault="00BD6A92">
        <w:pPr>
          <w:pStyle w:val="a4"/>
          <w:jc w:val="center"/>
        </w:pPr>
        <w:r>
          <w:fldChar w:fldCharType="begin"/>
        </w:r>
        <w:r>
          <w:instrText>PAGE   \* MERGEFORMAT</w:instrText>
        </w:r>
        <w:r>
          <w:fldChar w:fldCharType="separate"/>
        </w:r>
        <w:r w:rsidRPr="00BD6A92">
          <w:rPr>
            <w:noProof/>
            <w:lang w:val="zh-CN"/>
          </w:rPr>
          <w:t>9</w:t>
        </w:r>
        <w:r>
          <w:fldChar w:fldCharType="end"/>
        </w:r>
      </w:p>
    </w:sdtContent>
  </w:sdt>
  <w:p w:rsidR="00BD6A92" w:rsidRDefault="00BD6A9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459" w:rsidRDefault="00067459" w:rsidP="00322BEE">
      <w:r>
        <w:separator/>
      </w:r>
    </w:p>
  </w:footnote>
  <w:footnote w:type="continuationSeparator" w:id="0">
    <w:p w:rsidR="00067459" w:rsidRDefault="00067459" w:rsidP="00322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BEE" w:rsidRDefault="00322BEE" w:rsidP="00BD6A92">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C79"/>
    <w:rsid w:val="00000710"/>
    <w:rsid w:val="00001E4A"/>
    <w:rsid w:val="00004442"/>
    <w:rsid w:val="00004A87"/>
    <w:rsid w:val="00004B58"/>
    <w:rsid w:val="000054DA"/>
    <w:rsid w:val="00005B3D"/>
    <w:rsid w:val="000116F1"/>
    <w:rsid w:val="00012341"/>
    <w:rsid w:val="00012EF0"/>
    <w:rsid w:val="000136DA"/>
    <w:rsid w:val="0001398B"/>
    <w:rsid w:val="00013F19"/>
    <w:rsid w:val="000161D0"/>
    <w:rsid w:val="0001774B"/>
    <w:rsid w:val="00024968"/>
    <w:rsid w:val="00025E57"/>
    <w:rsid w:val="00030942"/>
    <w:rsid w:val="00031133"/>
    <w:rsid w:val="00034160"/>
    <w:rsid w:val="0003687D"/>
    <w:rsid w:val="000454B9"/>
    <w:rsid w:val="00045B42"/>
    <w:rsid w:val="000460CC"/>
    <w:rsid w:val="000479D6"/>
    <w:rsid w:val="00047E49"/>
    <w:rsid w:val="000501EE"/>
    <w:rsid w:val="00050DEC"/>
    <w:rsid w:val="00051BC2"/>
    <w:rsid w:val="00051DF7"/>
    <w:rsid w:val="000528CE"/>
    <w:rsid w:val="0005427F"/>
    <w:rsid w:val="000554E9"/>
    <w:rsid w:val="00055563"/>
    <w:rsid w:val="00057E14"/>
    <w:rsid w:val="00061359"/>
    <w:rsid w:val="0006256D"/>
    <w:rsid w:val="00062FE8"/>
    <w:rsid w:val="00063207"/>
    <w:rsid w:val="0006361F"/>
    <w:rsid w:val="00064CAD"/>
    <w:rsid w:val="00067459"/>
    <w:rsid w:val="0007057C"/>
    <w:rsid w:val="00074B66"/>
    <w:rsid w:val="000768D0"/>
    <w:rsid w:val="00077969"/>
    <w:rsid w:val="000779B0"/>
    <w:rsid w:val="0008275B"/>
    <w:rsid w:val="000827C8"/>
    <w:rsid w:val="00083757"/>
    <w:rsid w:val="000842A0"/>
    <w:rsid w:val="00085804"/>
    <w:rsid w:val="00087089"/>
    <w:rsid w:val="00091B41"/>
    <w:rsid w:val="00092091"/>
    <w:rsid w:val="00092649"/>
    <w:rsid w:val="00093FAD"/>
    <w:rsid w:val="0009548A"/>
    <w:rsid w:val="0009671E"/>
    <w:rsid w:val="000A0D1E"/>
    <w:rsid w:val="000A309E"/>
    <w:rsid w:val="000A3902"/>
    <w:rsid w:val="000A5815"/>
    <w:rsid w:val="000A59E1"/>
    <w:rsid w:val="000A73AE"/>
    <w:rsid w:val="000A7DCF"/>
    <w:rsid w:val="000B099C"/>
    <w:rsid w:val="000B49E0"/>
    <w:rsid w:val="000B4DEB"/>
    <w:rsid w:val="000B580E"/>
    <w:rsid w:val="000C255D"/>
    <w:rsid w:val="000C594E"/>
    <w:rsid w:val="000C772D"/>
    <w:rsid w:val="000C7826"/>
    <w:rsid w:val="000D3E2E"/>
    <w:rsid w:val="000D4643"/>
    <w:rsid w:val="000D5A73"/>
    <w:rsid w:val="000E0371"/>
    <w:rsid w:val="000E656C"/>
    <w:rsid w:val="000F0007"/>
    <w:rsid w:val="000F2ED9"/>
    <w:rsid w:val="000F310F"/>
    <w:rsid w:val="000F4074"/>
    <w:rsid w:val="000F75F7"/>
    <w:rsid w:val="001002FA"/>
    <w:rsid w:val="001037A2"/>
    <w:rsid w:val="00104C73"/>
    <w:rsid w:val="001109CB"/>
    <w:rsid w:val="0011206F"/>
    <w:rsid w:val="00114D2A"/>
    <w:rsid w:val="0011747C"/>
    <w:rsid w:val="0011762B"/>
    <w:rsid w:val="001200DB"/>
    <w:rsid w:val="00120640"/>
    <w:rsid w:val="00121F57"/>
    <w:rsid w:val="00125FEF"/>
    <w:rsid w:val="001262DF"/>
    <w:rsid w:val="00126622"/>
    <w:rsid w:val="00130CF8"/>
    <w:rsid w:val="0013699C"/>
    <w:rsid w:val="00136BAD"/>
    <w:rsid w:val="00137915"/>
    <w:rsid w:val="00140DBC"/>
    <w:rsid w:val="0014152C"/>
    <w:rsid w:val="00141B06"/>
    <w:rsid w:val="00142485"/>
    <w:rsid w:val="00146A83"/>
    <w:rsid w:val="00147B78"/>
    <w:rsid w:val="00147E5D"/>
    <w:rsid w:val="001502D3"/>
    <w:rsid w:val="00152B2B"/>
    <w:rsid w:val="001540CB"/>
    <w:rsid w:val="001541AE"/>
    <w:rsid w:val="00155B18"/>
    <w:rsid w:val="0016350B"/>
    <w:rsid w:val="00164563"/>
    <w:rsid w:val="00172B4F"/>
    <w:rsid w:val="00176D34"/>
    <w:rsid w:val="0017793A"/>
    <w:rsid w:val="00177AE7"/>
    <w:rsid w:val="001807D0"/>
    <w:rsid w:val="001829EF"/>
    <w:rsid w:val="001869CC"/>
    <w:rsid w:val="00197BA4"/>
    <w:rsid w:val="001A280F"/>
    <w:rsid w:val="001A3001"/>
    <w:rsid w:val="001A436F"/>
    <w:rsid w:val="001A558D"/>
    <w:rsid w:val="001A692A"/>
    <w:rsid w:val="001B19C7"/>
    <w:rsid w:val="001B49F3"/>
    <w:rsid w:val="001B4FA6"/>
    <w:rsid w:val="001B54C3"/>
    <w:rsid w:val="001B582D"/>
    <w:rsid w:val="001B6C54"/>
    <w:rsid w:val="001C44DD"/>
    <w:rsid w:val="001C6634"/>
    <w:rsid w:val="001C798D"/>
    <w:rsid w:val="001D02A2"/>
    <w:rsid w:val="001D0744"/>
    <w:rsid w:val="001D1BD2"/>
    <w:rsid w:val="001D4D8D"/>
    <w:rsid w:val="001D688C"/>
    <w:rsid w:val="001E12EE"/>
    <w:rsid w:val="001E39E7"/>
    <w:rsid w:val="001E3F92"/>
    <w:rsid w:val="001E52C6"/>
    <w:rsid w:val="001E787A"/>
    <w:rsid w:val="001F0FFB"/>
    <w:rsid w:val="001F2232"/>
    <w:rsid w:val="001F5822"/>
    <w:rsid w:val="001F5EE4"/>
    <w:rsid w:val="001F7D2B"/>
    <w:rsid w:val="0020030D"/>
    <w:rsid w:val="00200337"/>
    <w:rsid w:val="0020089E"/>
    <w:rsid w:val="0020199A"/>
    <w:rsid w:val="00202C6A"/>
    <w:rsid w:val="00205063"/>
    <w:rsid w:val="002054BC"/>
    <w:rsid w:val="00205B30"/>
    <w:rsid w:val="0020620E"/>
    <w:rsid w:val="00206231"/>
    <w:rsid w:val="00206CA4"/>
    <w:rsid w:val="00207C6A"/>
    <w:rsid w:val="00212053"/>
    <w:rsid w:val="00212140"/>
    <w:rsid w:val="002124A3"/>
    <w:rsid w:val="002125F9"/>
    <w:rsid w:val="00212D7F"/>
    <w:rsid w:val="00212FF2"/>
    <w:rsid w:val="00214273"/>
    <w:rsid w:val="00221329"/>
    <w:rsid w:val="00221F49"/>
    <w:rsid w:val="002233A4"/>
    <w:rsid w:val="002266D4"/>
    <w:rsid w:val="002320B1"/>
    <w:rsid w:val="002350D4"/>
    <w:rsid w:val="00235452"/>
    <w:rsid w:val="0024177D"/>
    <w:rsid w:val="00241F84"/>
    <w:rsid w:val="002512FE"/>
    <w:rsid w:val="0025135F"/>
    <w:rsid w:val="00252728"/>
    <w:rsid w:val="00252E8F"/>
    <w:rsid w:val="00253246"/>
    <w:rsid w:val="002532E6"/>
    <w:rsid w:val="002539B1"/>
    <w:rsid w:val="00255125"/>
    <w:rsid w:val="00257ACD"/>
    <w:rsid w:val="00257E73"/>
    <w:rsid w:val="002602D1"/>
    <w:rsid w:val="00260FE0"/>
    <w:rsid w:val="00264C0A"/>
    <w:rsid w:val="002678A1"/>
    <w:rsid w:val="00267B77"/>
    <w:rsid w:val="00271583"/>
    <w:rsid w:val="00272D40"/>
    <w:rsid w:val="002739C6"/>
    <w:rsid w:val="00274D6E"/>
    <w:rsid w:val="002837F9"/>
    <w:rsid w:val="0028531B"/>
    <w:rsid w:val="00285642"/>
    <w:rsid w:val="002866D9"/>
    <w:rsid w:val="00286AA8"/>
    <w:rsid w:val="00291658"/>
    <w:rsid w:val="00291BA5"/>
    <w:rsid w:val="00294257"/>
    <w:rsid w:val="00296442"/>
    <w:rsid w:val="002A0F69"/>
    <w:rsid w:val="002A1049"/>
    <w:rsid w:val="002A1D38"/>
    <w:rsid w:val="002A2128"/>
    <w:rsid w:val="002A22A7"/>
    <w:rsid w:val="002B1921"/>
    <w:rsid w:val="002B1C72"/>
    <w:rsid w:val="002B282E"/>
    <w:rsid w:val="002B742C"/>
    <w:rsid w:val="002B7C56"/>
    <w:rsid w:val="002B7F1B"/>
    <w:rsid w:val="002C5B89"/>
    <w:rsid w:val="002C6EE4"/>
    <w:rsid w:val="002D262E"/>
    <w:rsid w:val="002D759E"/>
    <w:rsid w:val="002E07C4"/>
    <w:rsid w:val="002E0B45"/>
    <w:rsid w:val="002E3258"/>
    <w:rsid w:val="002E466C"/>
    <w:rsid w:val="002E5540"/>
    <w:rsid w:val="002F01E2"/>
    <w:rsid w:val="002F2F6C"/>
    <w:rsid w:val="002F32C1"/>
    <w:rsid w:val="002F3855"/>
    <w:rsid w:val="002F3A8B"/>
    <w:rsid w:val="002F5558"/>
    <w:rsid w:val="00300158"/>
    <w:rsid w:val="00302439"/>
    <w:rsid w:val="003065A5"/>
    <w:rsid w:val="00306883"/>
    <w:rsid w:val="00312023"/>
    <w:rsid w:val="00314AF2"/>
    <w:rsid w:val="00314CF5"/>
    <w:rsid w:val="0031524B"/>
    <w:rsid w:val="0032105E"/>
    <w:rsid w:val="00321C89"/>
    <w:rsid w:val="00322000"/>
    <w:rsid w:val="00322714"/>
    <w:rsid w:val="0032299B"/>
    <w:rsid w:val="00322BEE"/>
    <w:rsid w:val="003233E6"/>
    <w:rsid w:val="00324F13"/>
    <w:rsid w:val="003309C0"/>
    <w:rsid w:val="00332165"/>
    <w:rsid w:val="00334290"/>
    <w:rsid w:val="00334BCE"/>
    <w:rsid w:val="00341C8F"/>
    <w:rsid w:val="00342AE4"/>
    <w:rsid w:val="00343D23"/>
    <w:rsid w:val="003450B6"/>
    <w:rsid w:val="00345588"/>
    <w:rsid w:val="00347403"/>
    <w:rsid w:val="00347EBC"/>
    <w:rsid w:val="00350C72"/>
    <w:rsid w:val="00351AE6"/>
    <w:rsid w:val="00351EDC"/>
    <w:rsid w:val="0035414A"/>
    <w:rsid w:val="00354578"/>
    <w:rsid w:val="00360E6C"/>
    <w:rsid w:val="00361467"/>
    <w:rsid w:val="0036182A"/>
    <w:rsid w:val="00363A0D"/>
    <w:rsid w:val="00363D00"/>
    <w:rsid w:val="00365F0E"/>
    <w:rsid w:val="00371181"/>
    <w:rsid w:val="00371F16"/>
    <w:rsid w:val="003736C5"/>
    <w:rsid w:val="003744AB"/>
    <w:rsid w:val="003801C9"/>
    <w:rsid w:val="00380A1B"/>
    <w:rsid w:val="003816D3"/>
    <w:rsid w:val="00382156"/>
    <w:rsid w:val="003844BF"/>
    <w:rsid w:val="0038539B"/>
    <w:rsid w:val="0038584D"/>
    <w:rsid w:val="003868F2"/>
    <w:rsid w:val="00390BB3"/>
    <w:rsid w:val="00393900"/>
    <w:rsid w:val="00397A6B"/>
    <w:rsid w:val="003A1108"/>
    <w:rsid w:val="003A13F9"/>
    <w:rsid w:val="003A2EBE"/>
    <w:rsid w:val="003A464C"/>
    <w:rsid w:val="003A5907"/>
    <w:rsid w:val="003A619A"/>
    <w:rsid w:val="003A65AE"/>
    <w:rsid w:val="003A765C"/>
    <w:rsid w:val="003B0E9E"/>
    <w:rsid w:val="003B2690"/>
    <w:rsid w:val="003B5D10"/>
    <w:rsid w:val="003B6163"/>
    <w:rsid w:val="003B6C06"/>
    <w:rsid w:val="003B7198"/>
    <w:rsid w:val="003B7B09"/>
    <w:rsid w:val="003C0071"/>
    <w:rsid w:val="003C0E6D"/>
    <w:rsid w:val="003C1AA9"/>
    <w:rsid w:val="003C1B85"/>
    <w:rsid w:val="003C44D7"/>
    <w:rsid w:val="003C55E2"/>
    <w:rsid w:val="003D11CD"/>
    <w:rsid w:val="003D3207"/>
    <w:rsid w:val="003D326A"/>
    <w:rsid w:val="003D6148"/>
    <w:rsid w:val="003E0579"/>
    <w:rsid w:val="003E3277"/>
    <w:rsid w:val="003E3E66"/>
    <w:rsid w:val="003E54A9"/>
    <w:rsid w:val="003E79F9"/>
    <w:rsid w:val="003F10EF"/>
    <w:rsid w:val="003F1A31"/>
    <w:rsid w:val="00401128"/>
    <w:rsid w:val="00401819"/>
    <w:rsid w:val="0040504F"/>
    <w:rsid w:val="00405162"/>
    <w:rsid w:val="004069AB"/>
    <w:rsid w:val="00407C8B"/>
    <w:rsid w:val="00407CC0"/>
    <w:rsid w:val="00410312"/>
    <w:rsid w:val="0041286C"/>
    <w:rsid w:val="004139AA"/>
    <w:rsid w:val="00413FC3"/>
    <w:rsid w:val="0041471C"/>
    <w:rsid w:val="00415559"/>
    <w:rsid w:val="00415769"/>
    <w:rsid w:val="004225D5"/>
    <w:rsid w:val="004278BB"/>
    <w:rsid w:val="004305AC"/>
    <w:rsid w:val="0043115C"/>
    <w:rsid w:val="00431C0C"/>
    <w:rsid w:val="004361CA"/>
    <w:rsid w:val="00437AC1"/>
    <w:rsid w:val="00437C55"/>
    <w:rsid w:val="004403EB"/>
    <w:rsid w:val="00441AF4"/>
    <w:rsid w:val="004425BF"/>
    <w:rsid w:val="00442E0D"/>
    <w:rsid w:val="004435AA"/>
    <w:rsid w:val="00450179"/>
    <w:rsid w:val="00452D2D"/>
    <w:rsid w:val="00453232"/>
    <w:rsid w:val="00453C05"/>
    <w:rsid w:val="0045458E"/>
    <w:rsid w:val="0045645E"/>
    <w:rsid w:val="00456A77"/>
    <w:rsid w:val="00461DDA"/>
    <w:rsid w:val="00462C62"/>
    <w:rsid w:val="00463A29"/>
    <w:rsid w:val="0046587D"/>
    <w:rsid w:val="004663B0"/>
    <w:rsid w:val="00473652"/>
    <w:rsid w:val="004746CB"/>
    <w:rsid w:val="00476355"/>
    <w:rsid w:val="00476A63"/>
    <w:rsid w:val="004822FF"/>
    <w:rsid w:val="004829F7"/>
    <w:rsid w:val="004848E8"/>
    <w:rsid w:val="00485D0A"/>
    <w:rsid w:val="00490FA5"/>
    <w:rsid w:val="0049480B"/>
    <w:rsid w:val="004A1176"/>
    <w:rsid w:val="004A182B"/>
    <w:rsid w:val="004A1A7C"/>
    <w:rsid w:val="004A34A2"/>
    <w:rsid w:val="004A3E23"/>
    <w:rsid w:val="004A5951"/>
    <w:rsid w:val="004A6658"/>
    <w:rsid w:val="004B1ECB"/>
    <w:rsid w:val="004B20B6"/>
    <w:rsid w:val="004B2BAE"/>
    <w:rsid w:val="004B68B6"/>
    <w:rsid w:val="004B7B19"/>
    <w:rsid w:val="004C003E"/>
    <w:rsid w:val="004C1314"/>
    <w:rsid w:val="004C78EB"/>
    <w:rsid w:val="004D037E"/>
    <w:rsid w:val="004D6E45"/>
    <w:rsid w:val="004D7148"/>
    <w:rsid w:val="004D776C"/>
    <w:rsid w:val="004E145A"/>
    <w:rsid w:val="004E19CB"/>
    <w:rsid w:val="004E2EC9"/>
    <w:rsid w:val="004E30F8"/>
    <w:rsid w:val="004E3D28"/>
    <w:rsid w:val="004E48DB"/>
    <w:rsid w:val="004E50F9"/>
    <w:rsid w:val="004E70F1"/>
    <w:rsid w:val="004E716E"/>
    <w:rsid w:val="004F0DDE"/>
    <w:rsid w:val="004F1011"/>
    <w:rsid w:val="004F15AE"/>
    <w:rsid w:val="004F6E94"/>
    <w:rsid w:val="00505659"/>
    <w:rsid w:val="00510168"/>
    <w:rsid w:val="00510B9A"/>
    <w:rsid w:val="00510FED"/>
    <w:rsid w:val="00511B65"/>
    <w:rsid w:val="00513A68"/>
    <w:rsid w:val="00513D8E"/>
    <w:rsid w:val="00513F49"/>
    <w:rsid w:val="00521785"/>
    <w:rsid w:val="00522295"/>
    <w:rsid w:val="00522F21"/>
    <w:rsid w:val="0052380D"/>
    <w:rsid w:val="005250E2"/>
    <w:rsid w:val="0052611F"/>
    <w:rsid w:val="00526651"/>
    <w:rsid w:val="00526873"/>
    <w:rsid w:val="00531B61"/>
    <w:rsid w:val="00532044"/>
    <w:rsid w:val="00540FD6"/>
    <w:rsid w:val="00545AA1"/>
    <w:rsid w:val="00547085"/>
    <w:rsid w:val="00550931"/>
    <w:rsid w:val="00555687"/>
    <w:rsid w:val="0055646D"/>
    <w:rsid w:val="00560531"/>
    <w:rsid w:val="00561C4B"/>
    <w:rsid w:val="0056289D"/>
    <w:rsid w:val="00563E3B"/>
    <w:rsid w:val="005641D6"/>
    <w:rsid w:val="005660AB"/>
    <w:rsid w:val="00566705"/>
    <w:rsid w:val="005724F4"/>
    <w:rsid w:val="00572A1A"/>
    <w:rsid w:val="00572A35"/>
    <w:rsid w:val="00574906"/>
    <w:rsid w:val="00576979"/>
    <w:rsid w:val="005778BE"/>
    <w:rsid w:val="0058285C"/>
    <w:rsid w:val="005834A3"/>
    <w:rsid w:val="005839A9"/>
    <w:rsid w:val="00586583"/>
    <w:rsid w:val="00587C32"/>
    <w:rsid w:val="00591084"/>
    <w:rsid w:val="00595535"/>
    <w:rsid w:val="00595EA2"/>
    <w:rsid w:val="0059605D"/>
    <w:rsid w:val="00596CA4"/>
    <w:rsid w:val="005A02D5"/>
    <w:rsid w:val="005A1DB0"/>
    <w:rsid w:val="005A39E5"/>
    <w:rsid w:val="005A58B7"/>
    <w:rsid w:val="005B0ACA"/>
    <w:rsid w:val="005B4C17"/>
    <w:rsid w:val="005B50A4"/>
    <w:rsid w:val="005B5D64"/>
    <w:rsid w:val="005B68FF"/>
    <w:rsid w:val="005C08E1"/>
    <w:rsid w:val="005C1076"/>
    <w:rsid w:val="005C1990"/>
    <w:rsid w:val="005C5C78"/>
    <w:rsid w:val="005C6FDF"/>
    <w:rsid w:val="005D30C7"/>
    <w:rsid w:val="005D3660"/>
    <w:rsid w:val="005D3FA9"/>
    <w:rsid w:val="005D586B"/>
    <w:rsid w:val="005D6421"/>
    <w:rsid w:val="005D732D"/>
    <w:rsid w:val="005D7B07"/>
    <w:rsid w:val="005E186C"/>
    <w:rsid w:val="005E36DD"/>
    <w:rsid w:val="005E5A39"/>
    <w:rsid w:val="005F03AF"/>
    <w:rsid w:val="005F05C6"/>
    <w:rsid w:val="005F148E"/>
    <w:rsid w:val="005F1766"/>
    <w:rsid w:val="005F1924"/>
    <w:rsid w:val="005F4432"/>
    <w:rsid w:val="005F6716"/>
    <w:rsid w:val="005F6DA6"/>
    <w:rsid w:val="0060174B"/>
    <w:rsid w:val="0060390E"/>
    <w:rsid w:val="00605A5F"/>
    <w:rsid w:val="00606D33"/>
    <w:rsid w:val="006137F0"/>
    <w:rsid w:val="00615E3F"/>
    <w:rsid w:val="00617AB9"/>
    <w:rsid w:val="00622AEB"/>
    <w:rsid w:val="00623D8F"/>
    <w:rsid w:val="006258F3"/>
    <w:rsid w:val="00625ADA"/>
    <w:rsid w:val="0062618C"/>
    <w:rsid w:val="00626493"/>
    <w:rsid w:val="00626776"/>
    <w:rsid w:val="006279B7"/>
    <w:rsid w:val="006320C8"/>
    <w:rsid w:val="00632F47"/>
    <w:rsid w:val="00633B27"/>
    <w:rsid w:val="00634A73"/>
    <w:rsid w:val="00636D51"/>
    <w:rsid w:val="00642407"/>
    <w:rsid w:val="00643E25"/>
    <w:rsid w:val="00643E9F"/>
    <w:rsid w:val="00646DD2"/>
    <w:rsid w:val="00650B61"/>
    <w:rsid w:val="0065111D"/>
    <w:rsid w:val="0065189B"/>
    <w:rsid w:val="006634AB"/>
    <w:rsid w:val="006650AB"/>
    <w:rsid w:val="00665368"/>
    <w:rsid w:val="00666A8D"/>
    <w:rsid w:val="006717E5"/>
    <w:rsid w:val="00671F47"/>
    <w:rsid w:val="006728EE"/>
    <w:rsid w:val="006747AF"/>
    <w:rsid w:val="00674A13"/>
    <w:rsid w:val="00676672"/>
    <w:rsid w:val="00676D20"/>
    <w:rsid w:val="00680A24"/>
    <w:rsid w:val="00680DA9"/>
    <w:rsid w:val="006862DB"/>
    <w:rsid w:val="006872E9"/>
    <w:rsid w:val="00691634"/>
    <w:rsid w:val="00692995"/>
    <w:rsid w:val="006931E3"/>
    <w:rsid w:val="00694629"/>
    <w:rsid w:val="00694B44"/>
    <w:rsid w:val="0069655F"/>
    <w:rsid w:val="0069735D"/>
    <w:rsid w:val="006A1DD9"/>
    <w:rsid w:val="006A2395"/>
    <w:rsid w:val="006A46ED"/>
    <w:rsid w:val="006A6872"/>
    <w:rsid w:val="006A7CA7"/>
    <w:rsid w:val="006B230D"/>
    <w:rsid w:val="006B41F5"/>
    <w:rsid w:val="006B441E"/>
    <w:rsid w:val="006B4E67"/>
    <w:rsid w:val="006B7C82"/>
    <w:rsid w:val="006C178F"/>
    <w:rsid w:val="006C1ED0"/>
    <w:rsid w:val="006C23C7"/>
    <w:rsid w:val="006C2F7A"/>
    <w:rsid w:val="006D19CA"/>
    <w:rsid w:val="006D3C68"/>
    <w:rsid w:val="006D5583"/>
    <w:rsid w:val="006D56C0"/>
    <w:rsid w:val="006D66EF"/>
    <w:rsid w:val="006D676D"/>
    <w:rsid w:val="006D6935"/>
    <w:rsid w:val="006E05BA"/>
    <w:rsid w:val="006E48B3"/>
    <w:rsid w:val="006E538E"/>
    <w:rsid w:val="006E5392"/>
    <w:rsid w:val="006F11C4"/>
    <w:rsid w:val="006F2BE6"/>
    <w:rsid w:val="006F300F"/>
    <w:rsid w:val="006F5D77"/>
    <w:rsid w:val="006F6EC8"/>
    <w:rsid w:val="0070676D"/>
    <w:rsid w:val="00711DB1"/>
    <w:rsid w:val="00712D22"/>
    <w:rsid w:val="00714723"/>
    <w:rsid w:val="0071489A"/>
    <w:rsid w:val="00715967"/>
    <w:rsid w:val="00720D3C"/>
    <w:rsid w:val="0072154C"/>
    <w:rsid w:val="00721D5F"/>
    <w:rsid w:val="00723E16"/>
    <w:rsid w:val="00724079"/>
    <w:rsid w:val="007272EF"/>
    <w:rsid w:val="007276FC"/>
    <w:rsid w:val="0073015D"/>
    <w:rsid w:val="00731E99"/>
    <w:rsid w:val="0073225D"/>
    <w:rsid w:val="007322A5"/>
    <w:rsid w:val="0073266D"/>
    <w:rsid w:val="007342CF"/>
    <w:rsid w:val="00737DDD"/>
    <w:rsid w:val="00740008"/>
    <w:rsid w:val="007431D4"/>
    <w:rsid w:val="007432C7"/>
    <w:rsid w:val="007442B8"/>
    <w:rsid w:val="0074513B"/>
    <w:rsid w:val="007471C4"/>
    <w:rsid w:val="007504F0"/>
    <w:rsid w:val="00751D3C"/>
    <w:rsid w:val="00752AB0"/>
    <w:rsid w:val="00752ECF"/>
    <w:rsid w:val="007564AE"/>
    <w:rsid w:val="00757C57"/>
    <w:rsid w:val="007654E6"/>
    <w:rsid w:val="00765A5C"/>
    <w:rsid w:val="007705DE"/>
    <w:rsid w:val="00771235"/>
    <w:rsid w:val="00771353"/>
    <w:rsid w:val="00772002"/>
    <w:rsid w:val="007725A3"/>
    <w:rsid w:val="00776BFA"/>
    <w:rsid w:val="00776D70"/>
    <w:rsid w:val="00780FFE"/>
    <w:rsid w:val="0078100D"/>
    <w:rsid w:val="00782ECA"/>
    <w:rsid w:val="00783E68"/>
    <w:rsid w:val="007843B4"/>
    <w:rsid w:val="00784F98"/>
    <w:rsid w:val="00786790"/>
    <w:rsid w:val="00791D80"/>
    <w:rsid w:val="00792440"/>
    <w:rsid w:val="00797208"/>
    <w:rsid w:val="007A0B0D"/>
    <w:rsid w:val="007A0F18"/>
    <w:rsid w:val="007A336D"/>
    <w:rsid w:val="007A4622"/>
    <w:rsid w:val="007A5DFE"/>
    <w:rsid w:val="007A7B70"/>
    <w:rsid w:val="007B578E"/>
    <w:rsid w:val="007B5D84"/>
    <w:rsid w:val="007C0B58"/>
    <w:rsid w:val="007C3F7B"/>
    <w:rsid w:val="007C6B8F"/>
    <w:rsid w:val="007D4671"/>
    <w:rsid w:val="007D4A41"/>
    <w:rsid w:val="007D56D6"/>
    <w:rsid w:val="007E12CA"/>
    <w:rsid w:val="007E4480"/>
    <w:rsid w:val="007E4B3B"/>
    <w:rsid w:val="007E731C"/>
    <w:rsid w:val="007F1633"/>
    <w:rsid w:val="007F1859"/>
    <w:rsid w:val="007F318D"/>
    <w:rsid w:val="007F3F84"/>
    <w:rsid w:val="007F4476"/>
    <w:rsid w:val="007F465F"/>
    <w:rsid w:val="007F546F"/>
    <w:rsid w:val="007F59C4"/>
    <w:rsid w:val="00801431"/>
    <w:rsid w:val="0080380B"/>
    <w:rsid w:val="00803BDE"/>
    <w:rsid w:val="00805210"/>
    <w:rsid w:val="00806996"/>
    <w:rsid w:val="00806B4F"/>
    <w:rsid w:val="00806E38"/>
    <w:rsid w:val="00812196"/>
    <w:rsid w:val="00816D67"/>
    <w:rsid w:val="00821A74"/>
    <w:rsid w:val="0082631A"/>
    <w:rsid w:val="00827379"/>
    <w:rsid w:val="00833AB2"/>
    <w:rsid w:val="008364B3"/>
    <w:rsid w:val="0083653E"/>
    <w:rsid w:val="008413F0"/>
    <w:rsid w:val="00841AA6"/>
    <w:rsid w:val="008437C4"/>
    <w:rsid w:val="00843DD0"/>
    <w:rsid w:val="00846576"/>
    <w:rsid w:val="008514FC"/>
    <w:rsid w:val="00854720"/>
    <w:rsid w:val="00867FB3"/>
    <w:rsid w:val="00870CED"/>
    <w:rsid w:val="0087247E"/>
    <w:rsid w:val="00874691"/>
    <w:rsid w:val="00877383"/>
    <w:rsid w:val="00877C36"/>
    <w:rsid w:val="00880D9D"/>
    <w:rsid w:val="008838CF"/>
    <w:rsid w:val="00883DCE"/>
    <w:rsid w:val="0088597C"/>
    <w:rsid w:val="00886296"/>
    <w:rsid w:val="00890F02"/>
    <w:rsid w:val="00891AE0"/>
    <w:rsid w:val="00893E61"/>
    <w:rsid w:val="00894940"/>
    <w:rsid w:val="008964BE"/>
    <w:rsid w:val="008A0919"/>
    <w:rsid w:val="008A1207"/>
    <w:rsid w:val="008A13E1"/>
    <w:rsid w:val="008B1C2F"/>
    <w:rsid w:val="008B2996"/>
    <w:rsid w:val="008B2C4C"/>
    <w:rsid w:val="008B41AD"/>
    <w:rsid w:val="008B41CB"/>
    <w:rsid w:val="008B45B9"/>
    <w:rsid w:val="008B6527"/>
    <w:rsid w:val="008B7305"/>
    <w:rsid w:val="008C0D5C"/>
    <w:rsid w:val="008C1C7C"/>
    <w:rsid w:val="008C682C"/>
    <w:rsid w:val="008D1869"/>
    <w:rsid w:val="008D235D"/>
    <w:rsid w:val="008D28AE"/>
    <w:rsid w:val="008D4053"/>
    <w:rsid w:val="008D5887"/>
    <w:rsid w:val="008D772B"/>
    <w:rsid w:val="008E546D"/>
    <w:rsid w:val="008F1BB9"/>
    <w:rsid w:val="008F55B6"/>
    <w:rsid w:val="008F5B02"/>
    <w:rsid w:val="008F7689"/>
    <w:rsid w:val="009014C5"/>
    <w:rsid w:val="0090172B"/>
    <w:rsid w:val="009032A2"/>
    <w:rsid w:val="0090398D"/>
    <w:rsid w:val="0090580D"/>
    <w:rsid w:val="00905F38"/>
    <w:rsid w:val="00906579"/>
    <w:rsid w:val="00910368"/>
    <w:rsid w:val="009205C3"/>
    <w:rsid w:val="009239DF"/>
    <w:rsid w:val="0093188D"/>
    <w:rsid w:val="00942F8D"/>
    <w:rsid w:val="00944321"/>
    <w:rsid w:val="00944B8C"/>
    <w:rsid w:val="009463DA"/>
    <w:rsid w:val="00946F33"/>
    <w:rsid w:val="009475F4"/>
    <w:rsid w:val="00953C58"/>
    <w:rsid w:val="00955067"/>
    <w:rsid w:val="00955728"/>
    <w:rsid w:val="009611BB"/>
    <w:rsid w:val="00964005"/>
    <w:rsid w:val="00964AB6"/>
    <w:rsid w:val="00967F19"/>
    <w:rsid w:val="00970201"/>
    <w:rsid w:val="009707CE"/>
    <w:rsid w:val="00971348"/>
    <w:rsid w:val="00972AD5"/>
    <w:rsid w:val="00974A48"/>
    <w:rsid w:val="00974B27"/>
    <w:rsid w:val="00974D20"/>
    <w:rsid w:val="009756AC"/>
    <w:rsid w:val="00977795"/>
    <w:rsid w:val="009801E4"/>
    <w:rsid w:val="00981556"/>
    <w:rsid w:val="00981623"/>
    <w:rsid w:val="00981F5A"/>
    <w:rsid w:val="00982540"/>
    <w:rsid w:val="00982979"/>
    <w:rsid w:val="00982E68"/>
    <w:rsid w:val="00984A79"/>
    <w:rsid w:val="0099029B"/>
    <w:rsid w:val="00990EEE"/>
    <w:rsid w:val="0099220A"/>
    <w:rsid w:val="00995769"/>
    <w:rsid w:val="00996DE1"/>
    <w:rsid w:val="00997287"/>
    <w:rsid w:val="009A242F"/>
    <w:rsid w:val="009A3145"/>
    <w:rsid w:val="009A4C4F"/>
    <w:rsid w:val="009A6C1A"/>
    <w:rsid w:val="009A76AB"/>
    <w:rsid w:val="009B6E07"/>
    <w:rsid w:val="009B70D5"/>
    <w:rsid w:val="009C0490"/>
    <w:rsid w:val="009C0712"/>
    <w:rsid w:val="009C4B27"/>
    <w:rsid w:val="009C4E55"/>
    <w:rsid w:val="009C5B7D"/>
    <w:rsid w:val="009C7A11"/>
    <w:rsid w:val="009D0EAF"/>
    <w:rsid w:val="009D4CAF"/>
    <w:rsid w:val="009D68D1"/>
    <w:rsid w:val="009D6E4A"/>
    <w:rsid w:val="009E0147"/>
    <w:rsid w:val="009E0440"/>
    <w:rsid w:val="009E0840"/>
    <w:rsid w:val="009E3B74"/>
    <w:rsid w:val="009E40F2"/>
    <w:rsid w:val="009E45DF"/>
    <w:rsid w:val="009E66F4"/>
    <w:rsid w:val="009E68C8"/>
    <w:rsid w:val="009E69FD"/>
    <w:rsid w:val="009F0F9E"/>
    <w:rsid w:val="009F1F86"/>
    <w:rsid w:val="009F2850"/>
    <w:rsid w:val="009F5E83"/>
    <w:rsid w:val="00A020D0"/>
    <w:rsid w:val="00A0270C"/>
    <w:rsid w:val="00A03279"/>
    <w:rsid w:val="00A03F88"/>
    <w:rsid w:val="00A05909"/>
    <w:rsid w:val="00A10A89"/>
    <w:rsid w:val="00A10B67"/>
    <w:rsid w:val="00A1170F"/>
    <w:rsid w:val="00A14ACB"/>
    <w:rsid w:val="00A20EDE"/>
    <w:rsid w:val="00A2214C"/>
    <w:rsid w:val="00A22A5F"/>
    <w:rsid w:val="00A25AD2"/>
    <w:rsid w:val="00A2767B"/>
    <w:rsid w:val="00A30782"/>
    <w:rsid w:val="00A329CB"/>
    <w:rsid w:val="00A34F72"/>
    <w:rsid w:val="00A35118"/>
    <w:rsid w:val="00A360E8"/>
    <w:rsid w:val="00A37264"/>
    <w:rsid w:val="00A4022B"/>
    <w:rsid w:val="00A43422"/>
    <w:rsid w:val="00A51D03"/>
    <w:rsid w:val="00A5397B"/>
    <w:rsid w:val="00A53B9C"/>
    <w:rsid w:val="00A6013D"/>
    <w:rsid w:val="00A6230E"/>
    <w:rsid w:val="00A65FD5"/>
    <w:rsid w:val="00A66440"/>
    <w:rsid w:val="00A665C1"/>
    <w:rsid w:val="00A6704C"/>
    <w:rsid w:val="00A67151"/>
    <w:rsid w:val="00A67518"/>
    <w:rsid w:val="00A705CF"/>
    <w:rsid w:val="00A71410"/>
    <w:rsid w:val="00A71688"/>
    <w:rsid w:val="00A71A50"/>
    <w:rsid w:val="00A73735"/>
    <w:rsid w:val="00A751C4"/>
    <w:rsid w:val="00A7556D"/>
    <w:rsid w:val="00A76A54"/>
    <w:rsid w:val="00A77212"/>
    <w:rsid w:val="00A80A3F"/>
    <w:rsid w:val="00A83084"/>
    <w:rsid w:val="00A83347"/>
    <w:rsid w:val="00A85461"/>
    <w:rsid w:val="00A8616C"/>
    <w:rsid w:val="00A86CBE"/>
    <w:rsid w:val="00A9329B"/>
    <w:rsid w:val="00A93632"/>
    <w:rsid w:val="00AA06C4"/>
    <w:rsid w:val="00AA08CE"/>
    <w:rsid w:val="00AA34FF"/>
    <w:rsid w:val="00AB14AB"/>
    <w:rsid w:val="00AB1519"/>
    <w:rsid w:val="00AB42C6"/>
    <w:rsid w:val="00AB5EC3"/>
    <w:rsid w:val="00AC1BFB"/>
    <w:rsid w:val="00AC3399"/>
    <w:rsid w:val="00AC70F1"/>
    <w:rsid w:val="00AD0475"/>
    <w:rsid w:val="00AD4FAD"/>
    <w:rsid w:val="00AE09A3"/>
    <w:rsid w:val="00AE6FE1"/>
    <w:rsid w:val="00AF484A"/>
    <w:rsid w:val="00AF4B7F"/>
    <w:rsid w:val="00AF50B4"/>
    <w:rsid w:val="00B0026F"/>
    <w:rsid w:val="00B04BE0"/>
    <w:rsid w:val="00B0648D"/>
    <w:rsid w:val="00B07923"/>
    <w:rsid w:val="00B07D6A"/>
    <w:rsid w:val="00B14523"/>
    <w:rsid w:val="00B15211"/>
    <w:rsid w:val="00B16F3A"/>
    <w:rsid w:val="00B21536"/>
    <w:rsid w:val="00B25678"/>
    <w:rsid w:val="00B2670F"/>
    <w:rsid w:val="00B30B29"/>
    <w:rsid w:val="00B30ECB"/>
    <w:rsid w:val="00B31A05"/>
    <w:rsid w:val="00B3227E"/>
    <w:rsid w:val="00B33156"/>
    <w:rsid w:val="00B33C32"/>
    <w:rsid w:val="00B342C0"/>
    <w:rsid w:val="00B35BCE"/>
    <w:rsid w:val="00B36D85"/>
    <w:rsid w:val="00B37717"/>
    <w:rsid w:val="00B4033B"/>
    <w:rsid w:val="00B40644"/>
    <w:rsid w:val="00B41DD6"/>
    <w:rsid w:val="00B42976"/>
    <w:rsid w:val="00B457CB"/>
    <w:rsid w:val="00B56180"/>
    <w:rsid w:val="00B608EA"/>
    <w:rsid w:val="00B60DC4"/>
    <w:rsid w:val="00B61919"/>
    <w:rsid w:val="00B61D52"/>
    <w:rsid w:val="00B632F6"/>
    <w:rsid w:val="00B649F3"/>
    <w:rsid w:val="00B66C17"/>
    <w:rsid w:val="00B67404"/>
    <w:rsid w:val="00B7082E"/>
    <w:rsid w:val="00B71079"/>
    <w:rsid w:val="00B72225"/>
    <w:rsid w:val="00B73823"/>
    <w:rsid w:val="00B74E01"/>
    <w:rsid w:val="00B768D0"/>
    <w:rsid w:val="00B833C0"/>
    <w:rsid w:val="00B85B76"/>
    <w:rsid w:val="00B908E1"/>
    <w:rsid w:val="00B917B4"/>
    <w:rsid w:val="00B927A3"/>
    <w:rsid w:val="00B95058"/>
    <w:rsid w:val="00BA1450"/>
    <w:rsid w:val="00BA2C9E"/>
    <w:rsid w:val="00BA5AA7"/>
    <w:rsid w:val="00BA79F5"/>
    <w:rsid w:val="00BB3DFE"/>
    <w:rsid w:val="00BB5091"/>
    <w:rsid w:val="00BB5798"/>
    <w:rsid w:val="00BC383B"/>
    <w:rsid w:val="00BC3FE7"/>
    <w:rsid w:val="00BC5A18"/>
    <w:rsid w:val="00BC5CD9"/>
    <w:rsid w:val="00BC625D"/>
    <w:rsid w:val="00BC68E5"/>
    <w:rsid w:val="00BD00F6"/>
    <w:rsid w:val="00BD0F68"/>
    <w:rsid w:val="00BD29CA"/>
    <w:rsid w:val="00BD3145"/>
    <w:rsid w:val="00BD5E38"/>
    <w:rsid w:val="00BD5F3E"/>
    <w:rsid w:val="00BD6A92"/>
    <w:rsid w:val="00BE173F"/>
    <w:rsid w:val="00BE2F27"/>
    <w:rsid w:val="00BE5B20"/>
    <w:rsid w:val="00BE5F54"/>
    <w:rsid w:val="00BE6227"/>
    <w:rsid w:val="00BF0721"/>
    <w:rsid w:val="00BF1C79"/>
    <w:rsid w:val="00BF23B5"/>
    <w:rsid w:val="00BF6E71"/>
    <w:rsid w:val="00BF7A62"/>
    <w:rsid w:val="00C003D4"/>
    <w:rsid w:val="00C019F1"/>
    <w:rsid w:val="00C0349E"/>
    <w:rsid w:val="00C079CC"/>
    <w:rsid w:val="00C1633D"/>
    <w:rsid w:val="00C16433"/>
    <w:rsid w:val="00C17310"/>
    <w:rsid w:val="00C17654"/>
    <w:rsid w:val="00C17DFC"/>
    <w:rsid w:val="00C2459C"/>
    <w:rsid w:val="00C2624D"/>
    <w:rsid w:val="00C301BE"/>
    <w:rsid w:val="00C315DC"/>
    <w:rsid w:val="00C31AE0"/>
    <w:rsid w:val="00C3357E"/>
    <w:rsid w:val="00C35198"/>
    <w:rsid w:val="00C35467"/>
    <w:rsid w:val="00C35565"/>
    <w:rsid w:val="00C40CE7"/>
    <w:rsid w:val="00C416A1"/>
    <w:rsid w:val="00C42BA6"/>
    <w:rsid w:val="00C44344"/>
    <w:rsid w:val="00C443D7"/>
    <w:rsid w:val="00C44557"/>
    <w:rsid w:val="00C4463E"/>
    <w:rsid w:val="00C46FF7"/>
    <w:rsid w:val="00C47D75"/>
    <w:rsid w:val="00C51D49"/>
    <w:rsid w:val="00C53884"/>
    <w:rsid w:val="00C55862"/>
    <w:rsid w:val="00C5616A"/>
    <w:rsid w:val="00C56B9C"/>
    <w:rsid w:val="00C56F94"/>
    <w:rsid w:val="00C57861"/>
    <w:rsid w:val="00C600D8"/>
    <w:rsid w:val="00C64AE8"/>
    <w:rsid w:val="00C66588"/>
    <w:rsid w:val="00C66984"/>
    <w:rsid w:val="00C66BE0"/>
    <w:rsid w:val="00C702F8"/>
    <w:rsid w:val="00C70493"/>
    <w:rsid w:val="00C73382"/>
    <w:rsid w:val="00C74DE3"/>
    <w:rsid w:val="00C7514D"/>
    <w:rsid w:val="00C76365"/>
    <w:rsid w:val="00C773A4"/>
    <w:rsid w:val="00C816DD"/>
    <w:rsid w:val="00C81E20"/>
    <w:rsid w:val="00C81F7F"/>
    <w:rsid w:val="00C82E5F"/>
    <w:rsid w:val="00C83189"/>
    <w:rsid w:val="00C85C9C"/>
    <w:rsid w:val="00C86B6D"/>
    <w:rsid w:val="00C91B6C"/>
    <w:rsid w:val="00C926AD"/>
    <w:rsid w:val="00C92AC9"/>
    <w:rsid w:val="00C94836"/>
    <w:rsid w:val="00C95141"/>
    <w:rsid w:val="00C9517C"/>
    <w:rsid w:val="00C979BE"/>
    <w:rsid w:val="00CA0605"/>
    <w:rsid w:val="00CA09A4"/>
    <w:rsid w:val="00CB0015"/>
    <w:rsid w:val="00CB05D3"/>
    <w:rsid w:val="00CB3ABB"/>
    <w:rsid w:val="00CB705F"/>
    <w:rsid w:val="00CC20AB"/>
    <w:rsid w:val="00CC6B1D"/>
    <w:rsid w:val="00CD7871"/>
    <w:rsid w:val="00CE2287"/>
    <w:rsid w:val="00CE2702"/>
    <w:rsid w:val="00CE5DE1"/>
    <w:rsid w:val="00CF2381"/>
    <w:rsid w:val="00CF3118"/>
    <w:rsid w:val="00CF5E08"/>
    <w:rsid w:val="00CF6468"/>
    <w:rsid w:val="00D00273"/>
    <w:rsid w:val="00D01F4E"/>
    <w:rsid w:val="00D052BA"/>
    <w:rsid w:val="00D05BC4"/>
    <w:rsid w:val="00D0710F"/>
    <w:rsid w:val="00D073D8"/>
    <w:rsid w:val="00D122B1"/>
    <w:rsid w:val="00D13267"/>
    <w:rsid w:val="00D13E14"/>
    <w:rsid w:val="00D146AC"/>
    <w:rsid w:val="00D178AC"/>
    <w:rsid w:val="00D17EC8"/>
    <w:rsid w:val="00D21107"/>
    <w:rsid w:val="00D226F8"/>
    <w:rsid w:val="00D25102"/>
    <w:rsid w:val="00D25852"/>
    <w:rsid w:val="00D26A73"/>
    <w:rsid w:val="00D31072"/>
    <w:rsid w:val="00D31EF5"/>
    <w:rsid w:val="00D33CB8"/>
    <w:rsid w:val="00D40849"/>
    <w:rsid w:val="00D40C8C"/>
    <w:rsid w:val="00D41E21"/>
    <w:rsid w:val="00D44E51"/>
    <w:rsid w:val="00D4701C"/>
    <w:rsid w:val="00D50A93"/>
    <w:rsid w:val="00D53AB8"/>
    <w:rsid w:val="00D612EE"/>
    <w:rsid w:val="00D61BA2"/>
    <w:rsid w:val="00D62279"/>
    <w:rsid w:val="00D63121"/>
    <w:rsid w:val="00D637DF"/>
    <w:rsid w:val="00D641DE"/>
    <w:rsid w:val="00D67EA2"/>
    <w:rsid w:val="00D71BEF"/>
    <w:rsid w:val="00D7260C"/>
    <w:rsid w:val="00D72E80"/>
    <w:rsid w:val="00D735EF"/>
    <w:rsid w:val="00D73621"/>
    <w:rsid w:val="00D757BD"/>
    <w:rsid w:val="00D76B94"/>
    <w:rsid w:val="00D76F18"/>
    <w:rsid w:val="00D77C86"/>
    <w:rsid w:val="00D83568"/>
    <w:rsid w:val="00D838F1"/>
    <w:rsid w:val="00D86700"/>
    <w:rsid w:val="00D872A2"/>
    <w:rsid w:val="00D908BB"/>
    <w:rsid w:val="00D90D90"/>
    <w:rsid w:val="00D9283D"/>
    <w:rsid w:val="00D942B1"/>
    <w:rsid w:val="00D950A9"/>
    <w:rsid w:val="00D95BF0"/>
    <w:rsid w:val="00D962A7"/>
    <w:rsid w:val="00D967FF"/>
    <w:rsid w:val="00DA0F4C"/>
    <w:rsid w:val="00DA34E1"/>
    <w:rsid w:val="00DA680C"/>
    <w:rsid w:val="00DA743F"/>
    <w:rsid w:val="00DB2696"/>
    <w:rsid w:val="00DB274E"/>
    <w:rsid w:val="00DB4106"/>
    <w:rsid w:val="00DB736B"/>
    <w:rsid w:val="00DB7B50"/>
    <w:rsid w:val="00DC32C2"/>
    <w:rsid w:val="00DC4B7F"/>
    <w:rsid w:val="00DC5596"/>
    <w:rsid w:val="00DC70E5"/>
    <w:rsid w:val="00DC73BC"/>
    <w:rsid w:val="00DC7953"/>
    <w:rsid w:val="00DD09E0"/>
    <w:rsid w:val="00DD1946"/>
    <w:rsid w:val="00DD353B"/>
    <w:rsid w:val="00DD430F"/>
    <w:rsid w:val="00DD5BE4"/>
    <w:rsid w:val="00DD7EBD"/>
    <w:rsid w:val="00DE2176"/>
    <w:rsid w:val="00DE2B10"/>
    <w:rsid w:val="00DE3348"/>
    <w:rsid w:val="00DE3B09"/>
    <w:rsid w:val="00DE5F32"/>
    <w:rsid w:val="00DE676D"/>
    <w:rsid w:val="00DF0277"/>
    <w:rsid w:val="00DF0803"/>
    <w:rsid w:val="00DF222F"/>
    <w:rsid w:val="00DF5246"/>
    <w:rsid w:val="00DF5988"/>
    <w:rsid w:val="00DF652A"/>
    <w:rsid w:val="00DF6595"/>
    <w:rsid w:val="00DF6BFA"/>
    <w:rsid w:val="00DF6F7A"/>
    <w:rsid w:val="00DF719B"/>
    <w:rsid w:val="00E0291E"/>
    <w:rsid w:val="00E02E13"/>
    <w:rsid w:val="00E03203"/>
    <w:rsid w:val="00E042E3"/>
    <w:rsid w:val="00E04398"/>
    <w:rsid w:val="00E04D31"/>
    <w:rsid w:val="00E04F0D"/>
    <w:rsid w:val="00E05940"/>
    <w:rsid w:val="00E065F5"/>
    <w:rsid w:val="00E100D8"/>
    <w:rsid w:val="00E12DDA"/>
    <w:rsid w:val="00E132E7"/>
    <w:rsid w:val="00E13FE6"/>
    <w:rsid w:val="00E15877"/>
    <w:rsid w:val="00E15A98"/>
    <w:rsid w:val="00E17EF2"/>
    <w:rsid w:val="00E21D7F"/>
    <w:rsid w:val="00E22484"/>
    <w:rsid w:val="00E238EF"/>
    <w:rsid w:val="00E23E44"/>
    <w:rsid w:val="00E25768"/>
    <w:rsid w:val="00E27ECD"/>
    <w:rsid w:val="00E335B3"/>
    <w:rsid w:val="00E359DE"/>
    <w:rsid w:val="00E36769"/>
    <w:rsid w:val="00E36BF5"/>
    <w:rsid w:val="00E37471"/>
    <w:rsid w:val="00E401C0"/>
    <w:rsid w:val="00E4441D"/>
    <w:rsid w:val="00E44E31"/>
    <w:rsid w:val="00E455F2"/>
    <w:rsid w:val="00E51CF5"/>
    <w:rsid w:val="00E55991"/>
    <w:rsid w:val="00E6101E"/>
    <w:rsid w:val="00E635D9"/>
    <w:rsid w:val="00E66480"/>
    <w:rsid w:val="00E67D99"/>
    <w:rsid w:val="00E708DA"/>
    <w:rsid w:val="00E70EE4"/>
    <w:rsid w:val="00E71461"/>
    <w:rsid w:val="00E714F7"/>
    <w:rsid w:val="00E71E6C"/>
    <w:rsid w:val="00E72C4F"/>
    <w:rsid w:val="00E74815"/>
    <w:rsid w:val="00E75F61"/>
    <w:rsid w:val="00E77CAB"/>
    <w:rsid w:val="00E81765"/>
    <w:rsid w:val="00E87551"/>
    <w:rsid w:val="00E91127"/>
    <w:rsid w:val="00E921DE"/>
    <w:rsid w:val="00E9270D"/>
    <w:rsid w:val="00E970A4"/>
    <w:rsid w:val="00EA1414"/>
    <w:rsid w:val="00EA6D83"/>
    <w:rsid w:val="00EB0824"/>
    <w:rsid w:val="00EB4E22"/>
    <w:rsid w:val="00EC1872"/>
    <w:rsid w:val="00EC1C78"/>
    <w:rsid w:val="00EC3134"/>
    <w:rsid w:val="00EC4CF8"/>
    <w:rsid w:val="00EC6F74"/>
    <w:rsid w:val="00ED0723"/>
    <w:rsid w:val="00ED0D04"/>
    <w:rsid w:val="00ED5E2F"/>
    <w:rsid w:val="00ED6368"/>
    <w:rsid w:val="00ED760F"/>
    <w:rsid w:val="00EE3ABE"/>
    <w:rsid w:val="00EE4AFB"/>
    <w:rsid w:val="00EE5DAF"/>
    <w:rsid w:val="00EF07F7"/>
    <w:rsid w:val="00EF0A39"/>
    <w:rsid w:val="00EF58F9"/>
    <w:rsid w:val="00F02165"/>
    <w:rsid w:val="00F02BE6"/>
    <w:rsid w:val="00F03615"/>
    <w:rsid w:val="00F03FCE"/>
    <w:rsid w:val="00F05AD4"/>
    <w:rsid w:val="00F0601E"/>
    <w:rsid w:val="00F06FE9"/>
    <w:rsid w:val="00F10573"/>
    <w:rsid w:val="00F14C0C"/>
    <w:rsid w:val="00F16ADF"/>
    <w:rsid w:val="00F20301"/>
    <w:rsid w:val="00F22D42"/>
    <w:rsid w:val="00F22D5C"/>
    <w:rsid w:val="00F307D0"/>
    <w:rsid w:val="00F327F5"/>
    <w:rsid w:val="00F32CFB"/>
    <w:rsid w:val="00F338AB"/>
    <w:rsid w:val="00F35087"/>
    <w:rsid w:val="00F355CD"/>
    <w:rsid w:val="00F36360"/>
    <w:rsid w:val="00F37834"/>
    <w:rsid w:val="00F40BC4"/>
    <w:rsid w:val="00F41266"/>
    <w:rsid w:val="00F4249D"/>
    <w:rsid w:val="00F43542"/>
    <w:rsid w:val="00F52436"/>
    <w:rsid w:val="00F541FC"/>
    <w:rsid w:val="00F55758"/>
    <w:rsid w:val="00F56DFC"/>
    <w:rsid w:val="00F57DE8"/>
    <w:rsid w:val="00F60A29"/>
    <w:rsid w:val="00F63BAA"/>
    <w:rsid w:val="00F6524D"/>
    <w:rsid w:val="00F66532"/>
    <w:rsid w:val="00F66C6B"/>
    <w:rsid w:val="00F7083B"/>
    <w:rsid w:val="00F740F3"/>
    <w:rsid w:val="00F74C50"/>
    <w:rsid w:val="00F76BB9"/>
    <w:rsid w:val="00F80647"/>
    <w:rsid w:val="00F84476"/>
    <w:rsid w:val="00F847CC"/>
    <w:rsid w:val="00F9178D"/>
    <w:rsid w:val="00F958F8"/>
    <w:rsid w:val="00F95E0B"/>
    <w:rsid w:val="00F95E25"/>
    <w:rsid w:val="00F96266"/>
    <w:rsid w:val="00F96394"/>
    <w:rsid w:val="00F97BA0"/>
    <w:rsid w:val="00FA0596"/>
    <w:rsid w:val="00FA4759"/>
    <w:rsid w:val="00FA5760"/>
    <w:rsid w:val="00FA5DFC"/>
    <w:rsid w:val="00FA7C05"/>
    <w:rsid w:val="00FA7C14"/>
    <w:rsid w:val="00FB2BDC"/>
    <w:rsid w:val="00FB79BC"/>
    <w:rsid w:val="00FB7DE9"/>
    <w:rsid w:val="00FC35F2"/>
    <w:rsid w:val="00FC486C"/>
    <w:rsid w:val="00FC762A"/>
    <w:rsid w:val="00FC79A1"/>
    <w:rsid w:val="00FD1684"/>
    <w:rsid w:val="00FD6BDF"/>
    <w:rsid w:val="00FE053E"/>
    <w:rsid w:val="00FE0613"/>
    <w:rsid w:val="00FE5257"/>
    <w:rsid w:val="00FE69AF"/>
    <w:rsid w:val="00FE7534"/>
    <w:rsid w:val="00FE79ED"/>
    <w:rsid w:val="00FF0002"/>
    <w:rsid w:val="00FF0620"/>
    <w:rsid w:val="00FF0F21"/>
    <w:rsid w:val="00FF1E54"/>
    <w:rsid w:val="00FF2C9A"/>
    <w:rsid w:val="00FF650A"/>
    <w:rsid w:val="00FF7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2B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2BEE"/>
    <w:rPr>
      <w:sz w:val="18"/>
      <w:szCs w:val="18"/>
    </w:rPr>
  </w:style>
  <w:style w:type="paragraph" w:styleId="a4">
    <w:name w:val="footer"/>
    <w:basedOn w:val="a"/>
    <w:link w:val="Char0"/>
    <w:uiPriority w:val="99"/>
    <w:unhideWhenUsed/>
    <w:rsid w:val="00322BEE"/>
    <w:pPr>
      <w:tabs>
        <w:tab w:val="center" w:pos="4153"/>
        <w:tab w:val="right" w:pos="8306"/>
      </w:tabs>
      <w:snapToGrid w:val="0"/>
      <w:jc w:val="left"/>
    </w:pPr>
    <w:rPr>
      <w:sz w:val="18"/>
      <w:szCs w:val="18"/>
    </w:rPr>
  </w:style>
  <w:style w:type="character" w:customStyle="1" w:styleId="Char0">
    <w:name w:val="页脚 Char"/>
    <w:basedOn w:val="a0"/>
    <w:link w:val="a4"/>
    <w:uiPriority w:val="99"/>
    <w:rsid w:val="00322B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2B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2BEE"/>
    <w:rPr>
      <w:sz w:val="18"/>
      <w:szCs w:val="18"/>
    </w:rPr>
  </w:style>
  <w:style w:type="paragraph" w:styleId="a4">
    <w:name w:val="footer"/>
    <w:basedOn w:val="a"/>
    <w:link w:val="Char0"/>
    <w:uiPriority w:val="99"/>
    <w:unhideWhenUsed/>
    <w:rsid w:val="00322BEE"/>
    <w:pPr>
      <w:tabs>
        <w:tab w:val="center" w:pos="4153"/>
        <w:tab w:val="right" w:pos="8306"/>
      </w:tabs>
      <w:snapToGrid w:val="0"/>
      <w:jc w:val="left"/>
    </w:pPr>
    <w:rPr>
      <w:sz w:val="18"/>
      <w:szCs w:val="18"/>
    </w:rPr>
  </w:style>
  <w:style w:type="character" w:customStyle="1" w:styleId="Char0">
    <w:name w:val="页脚 Char"/>
    <w:basedOn w:val="a0"/>
    <w:link w:val="a4"/>
    <w:uiPriority w:val="99"/>
    <w:rsid w:val="00322B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178877">
      <w:bodyDiv w:val="1"/>
      <w:marLeft w:val="0"/>
      <w:marRight w:val="0"/>
      <w:marTop w:val="0"/>
      <w:marBottom w:val="0"/>
      <w:divBdr>
        <w:top w:val="none" w:sz="0" w:space="0" w:color="auto"/>
        <w:left w:val="none" w:sz="0" w:space="0" w:color="auto"/>
        <w:bottom w:val="none" w:sz="0" w:space="0" w:color="auto"/>
        <w:right w:val="none" w:sz="0" w:space="0" w:color="auto"/>
      </w:divBdr>
      <w:divsChild>
        <w:div w:id="1783114705">
          <w:marLeft w:val="0"/>
          <w:marRight w:val="0"/>
          <w:marTop w:val="0"/>
          <w:marBottom w:val="0"/>
          <w:divBdr>
            <w:top w:val="none" w:sz="0" w:space="0" w:color="auto"/>
            <w:left w:val="none" w:sz="0" w:space="0" w:color="auto"/>
            <w:bottom w:val="none" w:sz="0" w:space="0" w:color="auto"/>
            <w:right w:val="none" w:sz="0" w:space="0" w:color="auto"/>
          </w:divBdr>
          <w:divsChild>
            <w:div w:id="353462677">
              <w:marLeft w:val="0"/>
              <w:marRight w:val="0"/>
              <w:marTop w:val="0"/>
              <w:marBottom w:val="0"/>
              <w:divBdr>
                <w:top w:val="none" w:sz="0" w:space="0" w:color="auto"/>
                <w:left w:val="none" w:sz="0" w:space="0" w:color="auto"/>
                <w:bottom w:val="none" w:sz="0" w:space="0" w:color="auto"/>
                <w:right w:val="none" w:sz="0" w:space="0" w:color="auto"/>
              </w:divBdr>
              <w:divsChild>
                <w:div w:id="152374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1467</Words>
  <Characters>8365</Characters>
  <Application>Microsoft Office Word</Application>
  <DocSecurity>0</DocSecurity>
  <Lines>69</Lines>
  <Paragraphs>19</Paragraphs>
  <ScaleCrop>false</ScaleCrop>
  <Company/>
  <LinksUpToDate>false</LinksUpToDate>
  <CharactersWithSpaces>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2017-06-09T01:09:00Z</cp:lastPrinted>
  <dcterms:created xsi:type="dcterms:W3CDTF">2017-02-21T00:37:00Z</dcterms:created>
  <dcterms:modified xsi:type="dcterms:W3CDTF">2017-06-09T01:11:00Z</dcterms:modified>
</cp:coreProperties>
</file>