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" w:name="_GoBack"/>
      <w:bookmarkStart w:id="0" w:name="bookmark2"/>
      <w:bookmarkStart w:id="1" w:name="bookmark0"/>
      <w:bookmarkStart w:id="2" w:name="bookmark1"/>
      <w:r>
        <w:rPr>
          <w:color w:val="000000"/>
          <w:spacing w:val="0"/>
          <w:w w:val="100"/>
          <w:position w:val="0"/>
        </w:rPr>
        <w:t>全国高校思政工作队伍心理健康教育首批培训课程表</w:t>
      </w:r>
      <w:bookmarkEnd w:id="3"/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43"/>
        <w:gridCol w:w="2925"/>
        <w:gridCol w:w="1061"/>
        <w:gridCol w:w="246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培训时间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培训主题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主讲人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单位及职务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25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both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疫情下高校辅导员如何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拥有弹性的心态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李焰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清华大学教授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26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高校辅导员的自我关照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马向真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东南大学教授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27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心理防疫巧作为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李正云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上海师范大学教授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15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28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疫情下高校辅导员的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自我心理保健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刘海娟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中国矿业大学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（北京）教授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29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551" w:lineRule="exact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疫情下高校辅导员关心 关爱学生心理成长策略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马喜亭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26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北京航空航天大学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教授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6"/>
                <w:szCs w:val="26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5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月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30</w:t>
            </w: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日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24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疫情下的心理调适与</w:t>
            </w:r>
          </w:p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幸福人生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章劲元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华中科技大学教授</w:t>
            </w:r>
          </w:p>
        </w:tc>
      </w:tr>
    </w:tbl>
    <w:p>
      <w:pPr>
        <w:sectPr>
          <w:headerReference r:id="rId5" w:type="default"/>
          <w:footnotePr>
            <w:numFmt w:val="decimal"/>
          </w:footnotePr>
          <w:pgSz w:w="11900" w:h="16840"/>
          <w:pgMar w:top="2592" w:right="1529" w:bottom="2592" w:left="2272" w:header="0" w:footer="2164" w:gutter="0"/>
          <w:pgNumType w:start="1"/>
          <w:cols w:space="720" w:num="1"/>
          <w:rtlGutter w:val="0"/>
          <w:docGrid w:linePitch="360" w:charSpace="0"/>
        </w:sectPr>
      </w:pPr>
    </w:p>
    <w:p>
      <w:pPr>
        <w:pStyle w:val="11"/>
        <w:keepNext w:val="0"/>
        <w:keepLines w:val="0"/>
        <w:widowControl w:val="0"/>
        <w:shd w:val="clear" w:color="auto" w:fill="auto"/>
        <w:bidi w:val="0"/>
        <w:spacing w:before="0" w:after="0" w:line="550" w:lineRule="exact"/>
        <w:ind w:left="0" w:leftChars="0" w:right="0" w:firstLine="0" w:firstLineChars="0"/>
        <w:jc w:val="left"/>
      </w:pPr>
    </w:p>
    <w:sectPr>
      <w:headerReference r:id="rId6" w:type="default"/>
      <w:footnotePr>
        <w:numFmt w:val="decimal"/>
      </w:footnotePr>
      <w:pgSz w:w="11900" w:h="16840"/>
      <w:pgMar w:top="2410" w:right="1638" w:bottom="2410" w:left="1974" w:header="1982" w:footer="1982" w:gutter="0"/>
      <w:pgNumType w:start="4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1614805</wp:posOffset>
              </wp:positionH>
              <wp:positionV relativeFrom="page">
                <wp:posOffset>1196340</wp:posOffset>
              </wp:positionV>
              <wp:extent cx="473075" cy="16065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3075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127.15pt;margin-top:94.2pt;height:12.65pt;width:37.2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2Ii44dYAAAAL&#10;AQAADwAAAAAAAAABACAAAAAiAAAAZHJzL2Rvd25yZXYueG1sUEsBAhQAFAAAAAgAh07iQMqlEXus&#10;AQAAbw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ZjdkN2RlOTlkYzM2YWM4NGRlODA3YzY1MTliNjBkNDIifQ=="/>
  </w:docVars>
  <w:rsids>
    <w:rsidRoot w:val="00000000"/>
    <w:rsid w:val="78506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qFormat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qFormat/>
    <w:uiPriority w:val="0"/>
    <w:pPr>
      <w:widowControl w:val="0"/>
      <w:shd w:val="clear" w:color="auto" w:fill="auto"/>
      <w:spacing w:after="420" w:line="300" w:lineRule="auto"/>
      <w:jc w:val="center"/>
      <w:outlineLvl w:val="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character" w:customStyle="1" w:styleId="6">
    <w:name w:val="Header or footer|2_"/>
    <w:basedOn w:val="3"/>
    <w:link w:val="7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7">
    <w:name w:val="Header or footer|2"/>
    <w:basedOn w:val="1"/>
    <w:link w:val="6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8">
    <w:name w:val="Other|1_"/>
    <w:basedOn w:val="3"/>
    <w:link w:val="9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link w:val="8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0">
    <w:name w:val="Body text|1_"/>
    <w:basedOn w:val="3"/>
    <w:link w:val="11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1">
    <w:name w:val="Body text|1"/>
    <w:basedOn w:val="1"/>
    <w:link w:val="10"/>
    <w:qFormat/>
    <w:uiPriority w:val="0"/>
    <w:pPr>
      <w:widowControl w:val="0"/>
      <w:shd w:val="clear" w:color="auto" w:fill="auto"/>
      <w:spacing w:line="403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666</Words>
  <Characters>715</Characters>
  <TotalTime>1</TotalTime>
  <ScaleCrop>false</ScaleCrop>
  <LinksUpToDate>false</LinksUpToDate>
  <CharactersWithSpaces>730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2022-05-30T02:12:18Z</dcterms:created>
  <dc:creator>admin</dc:creator>
  <cp:lastModifiedBy>★陶醉★</cp:lastModifiedBy>
  <dcterms:modified xsi:type="dcterms:W3CDTF">2022-05-30T02:14:09Z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22FFAF289CF24511AAE6C3E7979163AC</vt:lpwstr>
  </property>
</Properties>
</file>